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7026D" w14:textId="77777777" w:rsidR="00CF60EE" w:rsidRPr="000C7329" w:rsidRDefault="00CF60EE" w:rsidP="00CF60EE">
      <w:pPr>
        <w:jc w:val="center"/>
        <w:rPr>
          <w:b/>
          <w:sz w:val="28"/>
          <w:szCs w:val="28"/>
          <w:lang w:val="sr-Cyrl-BA"/>
        </w:rPr>
      </w:pPr>
      <w:r w:rsidRPr="000C7329">
        <w:rPr>
          <w:b/>
          <w:sz w:val="28"/>
          <w:szCs w:val="28"/>
          <w:lang w:val="sr-Cyrl-BA"/>
        </w:rPr>
        <w:t>ЗАКОН</w:t>
      </w:r>
    </w:p>
    <w:p w14:paraId="240208E7" w14:textId="77777777" w:rsidR="0038551D" w:rsidRPr="000C7329" w:rsidRDefault="0038551D" w:rsidP="0038551D">
      <w:pPr>
        <w:jc w:val="center"/>
        <w:rPr>
          <w:b/>
          <w:sz w:val="28"/>
          <w:szCs w:val="28"/>
          <w:lang w:val="sr-Cyrl-BA"/>
        </w:rPr>
      </w:pPr>
      <w:r w:rsidRPr="000C7329">
        <w:rPr>
          <w:b/>
          <w:sz w:val="28"/>
          <w:szCs w:val="28"/>
          <w:lang w:val="sr-Cyrl-BA"/>
        </w:rPr>
        <w:t>О ИЗМЈЕНАМА И ДОПУНАМА ЗАКОНА</w:t>
      </w:r>
    </w:p>
    <w:p w14:paraId="7D1C3F16" w14:textId="77777777" w:rsidR="0038551D" w:rsidRPr="000C7329" w:rsidRDefault="0038551D" w:rsidP="0038551D">
      <w:pPr>
        <w:jc w:val="center"/>
        <w:rPr>
          <w:b/>
          <w:sz w:val="28"/>
          <w:szCs w:val="28"/>
          <w:lang w:val="sr-Cyrl-BA"/>
        </w:rPr>
      </w:pPr>
      <w:r w:rsidRPr="000C7329">
        <w:rPr>
          <w:b/>
          <w:sz w:val="28"/>
          <w:szCs w:val="28"/>
          <w:lang w:val="sr-Cyrl-BA"/>
        </w:rPr>
        <w:t>О СРЕДЊЕМ ОБРАЗОВАЊУ И ВАСПИТАЊУ</w:t>
      </w:r>
    </w:p>
    <w:p w14:paraId="3FAD1F89" w14:textId="77777777" w:rsidR="008337C3" w:rsidRPr="000C7329" w:rsidRDefault="008337C3" w:rsidP="008337C3">
      <w:pPr>
        <w:jc w:val="both"/>
        <w:rPr>
          <w:sz w:val="28"/>
          <w:szCs w:val="28"/>
          <w:lang w:val="sr-Cyrl-BA"/>
        </w:rPr>
      </w:pPr>
    </w:p>
    <w:p w14:paraId="6F9F9E03" w14:textId="77777777" w:rsidR="00A14AE2" w:rsidRPr="000C7329" w:rsidRDefault="00A14AE2" w:rsidP="008337C3">
      <w:pPr>
        <w:jc w:val="both"/>
        <w:rPr>
          <w:lang w:val="sr-Cyrl-BA"/>
        </w:rPr>
      </w:pPr>
    </w:p>
    <w:p w14:paraId="597DD1B9" w14:textId="77777777" w:rsidR="000153E5" w:rsidRPr="000C7329" w:rsidRDefault="000153E5" w:rsidP="000153E5">
      <w:pPr>
        <w:jc w:val="center"/>
        <w:rPr>
          <w:lang w:val="sr-Cyrl-BA"/>
        </w:rPr>
      </w:pPr>
      <w:r w:rsidRPr="000C7329">
        <w:rPr>
          <w:lang w:val="sr-Cyrl-BA"/>
        </w:rPr>
        <w:t xml:space="preserve">Члан </w:t>
      </w:r>
      <w:r w:rsidR="0010053D" w:rsidRPr="000C7329">
        <w:rPr>
          <w:lang w:val="sr-Cyrl-BA"/>
        </w:rPr>
        <w:t>1</w:t>
      </w:r>
      <w:r w:rsidRPr="000C7329">
        <w:rPr>
          <w:lang w:val="sr-Cyrl-BA"/>
        </w:rPr>
        <w:t>.</w:t>
      </w:r>
    </w:p>
    <w:p w14:paraId="4AE39121" w14:textId="77777777" w:rsidR="007F08EC" w:rsidRPr="000C7329" w:rsidRDefault="007F08EC" w:rsidP="000153E5">
      <w:pPr>
        <w:jc w:val="center"/>
        <w:rPr>
          <w:lang w:val="sr-Cyrl-BA"/>
        </w:rPr>
      </w:pPr>
    </w:p>
    <w:p w14:paraId="1743808C" w14:textId="14DF4D32" w:rsidR="00071516" w:rsidRPr="000C7329" w:rsidRDefault="0010053D" w:rsidP="00BA1826">
      <w:pPr>
        <w:ind w:firstLine="720"/>
        <w:jc w:val="both"/>
        <w:rPr>
          <w:lang w:val="sr-Cyrl-BA"/>
        </w:rPr>
      </w:pPr>
      <w:r w:rsidRPr="000C7329">
        <w:rPr>
          <w:lang w:val="sr-Cyrl-BA"/>
        </w:rPr>
        <w:t>У Закону о средњем образовању и васпитању („Службени гласник Републике Српске“, бр</w:t>
      </w:r>
      <w:r w:rsidR="001A03C4" w:rsidRPr="000C7329">
        <w:rPr>
          <w:lang w:val="sr-Cyrl-BA"/>
        </w:rPr>
        <w:t>.</w:t>
      </w:r>
      <w:r w:rsidRPr="000C7329">
        <w:rPr>
          <w:lang w:val="sr-Cyrl-BA"/>
        </w:rPr>
        <w:t xml:space="preserve"> 41/18</w:t>
      </w:r>
      <w:r w:rsidR="006D1B76" w:rsidRPr="000C7329">
        <w:rPr>
          <w:lang w:val="sr-Cyrl-BA"/>
        </w:rPr>
        <w:t xml:space="preserve"> и 35/20</w:t>
      </w:r>
      <w:r w:rsidRPr="000C7329">
        <w:rPr>
          <w:lang w:val="sr-Cyrl-BA"/>
        </w:rPr>
        <w:t>)</w:t>
      </w:r>
      <w:r w:rsidR="00E6088C" w:rsidRPr="000C7329">
        <w:rPr>
          <w:lang w:val="sr-Cyrl-BA"/>
        </w:rPr>
        <w:t xml:space="preserve">, </w:t>
      </w:r>
      <w:r w:rsidR="00071516" w:rsidRPr="000C7329">
        <w:rPr>
          <w:lang w:val="sr-Cyrl-BA"/>
        </w:rPr>
        <w:t>у члану 27. став 5. брише се.</w:t>
      </w:r>
    </w:p>
    <w:p w14:paraId="12838A11" w14:textId="77777777" w:rsidR="000153E5" w:rsidRPr="000C7329" w:rsidRDefault="000153E5" w:rsidP="000153E5">
      <w:pPr>
        <w:jc w:val="center"/>
        <w:rPr>
          <w:lang w:val="sr-Cyrl-BA"/>
        </w:rPr>
      </w:pPr>
    </w:p>
    <w:p w14:paraId="5B547CA0" w14:textId="77777777" w:rsidR="008239AE" w:rsidRPr="000C7329" w:rsidRDefault="008239AE" w:rsidP="008239AE">
      <w:pPr>
        <w:jc w:val="center"/>
        <w:rPr>
          <w:lang w:val="sr-Cyrl-BA"/>
        </w:rPr>
      </w:pPr>
      <w:r w:rsidRPr="000C7329">
        <w:rPr>
          <w:lang w:val="sr-Cyrl-BA"/>
        </w:rPr>
        <w:t xml:space="preserve">Члан </w:t>
      </w:r>
      <w:r w:rsidR="001C534A" w:rsidRPr="000C7329">
        <w:rPr>
          <w:lang w:val="sr-Cyrl-BA"/>
        </w:rPr>
        <w:t>2</w:t>
      </w:r>
      <w:r w:rsidRPr="000C7329">
        <w:rPr>
          <w:lang w:val="sr-Cyrl-BA"/>
        </w:rPr>
        <w:t>.</w:t>
      </w:r>
    </w:p>
    <w:p w14:paraId="533DE6C8" w14:textId="77777777" w:rsidR="007F08EC" w:rsidRPr="000C7329" w:rsidRDefault="007F08EC" w:rsidP="008239AE">
      <w:pPr>
        <w:jc w:val="center"/>
        <w:rPr>
          <w:lang w:val="sr-Cyrl-BA"/>
        </w:rPr>
      </w:pPr>
    </w:p>
    <w:p w14:paraId="08CB6CA3" w14:textId="595885A8" w:rsidR="00EA7369" w:rsidRPr="000C7329" w:rsidRDefault="00071516" w:rsidP="00BA1826">
      <w:pPr>
        <w:ind w:firstLine="720"/>
        <w:jc w:val="both"/>
        <w:rPr>
          <w:lang w:val="sr-Cyrl-BA"/>
        </w:rPr>
      </w:pPr>
      <w:r w:rsidRPr="000C7329">
        <w:rPr>
          <w:spacing w:val="4"/>
          <w:lang w:val="sr-Cyrl-BA"/>
        </w:rPr>
        <w:t>У члану 31. у ставу 1. у тачки 2) послије ријечи: „умјетничка“ додају се ријечи: „</w:t>
      </w:r>
      <w:r w:rsidR="00A701E8" w:rsidRPr="000C7329">
        <w:rPr>
          <w:spacing w:val="4"/>
          <w:lang w:val="sr-Cyrl-BA"/>
        </w:rPr>
        <w:t>–</w:t>
      </w:r>
      <w:r w:rsidR="00BA1826" w:rsidRPr="000C7329">
        <w:rPr>
          <w:spacing w:val="4"/>
          <w:lang w:val="sr-Cyrl-BA"/>
        </w:rPr>
        <w:t xml:space="preserve"> </w:t>
      </w:r>
      <w:r w:rsidRPr="000C7329">
        <w:rPr>
          <w:spacing w:val="4"/>
          <w:lang w:val="sr-Cyrl-BA"/>
        </w:rPr>
        <w:t>музичка, балетска,</w:t>
      </w:r>
      <w:r w:rsidR="00BA1826" w:rsidRPr="000C7329">
        <w:rPr>
          <w:spacing w:val="4"/>
          <w:lang w:val="sr-Cyrl-BA"/>
        </w:rPr>
        <w:t xml:space="preserve"> </w:t>
      </w:r>
      <w:r w:rsidRPr="000C7329">
        <w:rPr>
          <w:spacing w:val="4"/>
          <w:lang w:val="sr-Cyrl-BA"/>
        </w:rPr>
        <w:t>ликовна</w:t>
      </w:r>
      <w:r w:rsidRPr="000C7329">
        <w:rPr>
          <w:lang w:val="sr-Cyrl-BA"/>
        </w:rPr>
        <w:t>“.</w:t>
      </w:r>
    </w:p>
    <w:p w14:paraId="59C11EE6" w14:textId="2CA1C561" w:rsidR="003E51E9" w:rsidRPr="000C7329" w:rsidRDefault="003E51E9" w:rsidP="00BA1826">
      <w:pPr>
        <w:ind w:firstLine="720"/>
        <w:jc w:val="both"/>
        <w:rPr>
          <w:lang w:val="sr-Cyrl-BA"/>
        </w:rPr>
      </w:pPr>
      <w:r w:rsidRPr="000C7329">
        <w:rPr>
          <w:lang w:val="sr-Cyrl-BA"/>
        </w:rPr>
        <w:t>Послије става 5. додаје се нови став 6. који гласи:</w:t>
      </w:r>
    </w:p>
    <w:p w14:paraId="15368171" w14:textId="60A4AD27" w:rsidR="003E51E9" w:rsidRPr="000C7329" w:rsidRDefault="006B3942" w:rsidP="00C86B0A">
      <w:pPr>
        <w:jc w:val="both"/>
        <w:rPr>
          <w:lang w:val="sr-Cyrl-BA"/>
        </w:rPr>
      </w:pPr>
      <w:r w:rsidRPr="000C7329">
        <w:rPr>
          <w:lang w:val="sr-Cyrl-BA"/>
        </w:rPr>
        <w:t>„</w:t>
      </w:r>
      <w:r w:rsidR="003E51E9" w:rsidRPr="000C7329">
        <w:rPr>
          <w:lang w:val="sr-Cyrl-BA"/>
        </w:rPr>
        <w:t>(6)  Наставни програм за наставни предмет вјеронаука доноси министар на приједлог надлежног органа одговарајуће цркве или вјерске заједнице</w:t>
      </w:r>
      <w:r w:rsidR="001A03C4" w:rsidRPr="000C7329">
        <w:rPr>
          <w:lang w:val="sr-Cyrl-BA"/>
        </w:rPr>
        <w:t>.</w:t>
      </w:r>
      <w:r w:rsidRPr="000C7329">
        <w:rPr>
          <w:lang w:val="sr-Cyrl-BA"/>
        </w:rPr>
        <w:t>“</w:t>
      </w:r>
    </w:p>
    <w:p w14:paraId="7F1364DB" w14:textId="77777777" w:rsidR="00AB0A05" w:rsidRPr="000C7329" w:rsidRDefault="00AB0A05" w:rsidP="000153E5">
      <w:pPr>
        <w:jc w:val="center"/>
        <w:rPr>
          <w:lang w:val="sr-Cyrl-BA"/>
        </w:rPr>
      </w:pPr>
    </w:p>
    <w:p w14:paraId="261115E1" w14:textId="77777777" w:rsidR="000153E5" w:rsidRPr="000C7329" w:rsidRDefault="000153E5" w:rsidP="000153E5">
      <w:pPr>
        <w:jc w:val="center"/>
        <w:rPr>
          <w:lang w:val="sr-Cyrl-BA"/>
        </w:rPr>
      </w:pPr>
      <w:r w:rsidRPr="000C7329">
        <w:rPr>
          <w:lang w:val="sr-Cyrl-BA"/>
        </w:rPr>
        <w:t xml:space="preserve">Члан </w:t>
      </w:r>
      <w:r w:rsidR="001C534A" w:rsidRPr="000C7329">
        <w:rPr>
          <w:lang w:val="sr-Cyrl-BA"/>
        </w:rPr>
        <w:t>3</w:t>
      </w:r>
      <w:r w:rsidRPr="000C7329">
        <w:rPr>
          <w:lang w:val="sr-Cyrl-BA"/>
        </w:rPr>
        <w:t>.</w:t>
      </w:r>
    </w:p>
    <w:p w14:paraId="4486BCE9" w14:textId="77777777" w:rsidR="00A701E8" w:rsidRPr="000C7329" w:rsidRDefault="00A701E8" w:rsidP="000153E5">
      <w:pPr>
        <w:jc w:val="center"/>
        <w:rPr>
          <w:lang w:val="sr-Cyrl-BA"/>
        </w:rPr>
      </w:pPr>
    </w:p>
    <w:p w14:paraId="2815E99F" w14:textId="28EF1D0C" w:rsidR="00A5601C" w:rsidRPr="000C7329" w:rsidRDefault="00A5601C" w:rsidP="00BA1826">
      <w:pPr>
        <w:ind w:firstLine="720"/>
        <w:jc w:val="both"/>
        <w:rPr>
          <w:lang w:val="sr-Cyrl-BA"/>
        </w:rPr>
      </w:pPr>
      <w:r w:rsidRPr="000C7329">
        <w:rPr>
          <w:lang w:val="sr-Cyrl-BA"/>
        </w:rPr>
        <w:t xml:space="preserve">У члану 42. </w:t>
      </w:r>
      <w:r w:rsidR="00FA13F1" w:rsidRPr="000C7329">
        <w:rPr>
          <w:lang w:val="sr-Cyrl-BA"/>
        </w:rPr>
        <w:t xml:space="preserve">у </w:t>
      </w:r>
      <w:r w:rsidRPr="000C7329">
        <w:rPr>
          <w:lang w:val="sr-Cyrl-BA"/>
        </w:rPr>
        <w:t>став</w:t>
      </w:r>
      <w:r w:rsidR="00FA13F1" w:rsidRPr="000C7329">
        <w:rPr>
          <w:lang w:val="sr-Cyrl-BA"/>
        </w:rPr>
        <w:t xml:space="preserve">у </w:t>
      </w:r>
      <w:r w:rsidRPr="000C7329">
        <w:rPr>
          <w:lang w:val="sr-Cyrl-BA"/>
        </w:rPr>
        <w:t xml:space="preserve"> 2. број:</w:t>
      </w:r>
      <w:r w:rsidR="00A701E8" w:rsidRPr="000C7329">
        <w:rPr>
          <w:lang w:val="sr-Cyrl-BA"/>
        </w:rPr>
        <w:t xml:space="preserve"> „</w:t>
      </w:r>
      <w:r w:rsidRPr="000C7329">
        <w:rPr>
          <w:lang w:val="sr-Cyrl-BA"/>
        </w:rPr>
        <w:t>13“ замјењу</w:t>
      </w:r>
      <w:r w:rsidR="00BC66E2" w:rsidRPr="000C7329">
        <w:rPr>
          <w:lang w:val="sr-Cyrl-BA"/>
        </w:rPr>
        <w:t>је се бројем:</w:t>
      </w:r>
      <w:r w:rsidR="00A701E8" w:rsidRPr="000C7329">
        <w:rPr>
          <w:lang w:val="sr-Cyrl-BA"/>
        </w:rPr>
        <w:t xml:space="preserve"> „</w:t>
      </w:r>
      <w:r w:rsidR="00BC66E2" w:rsidRPr="000C7329">
        <w:rPr>
          <w:lang w:val="sr-Cyrl-BA"/>
        </w:rPr>
        <w:t>14“, а послије тa</w:t>
      </w:r>
      <w:r w:rsidRPr="000C7329">
        <w:rPr>
          <w:lang w:val="sr-Cyrl-BA"/>
        </w:rPr>
        <w:t>чке 12) додаје се нова тачка 13) која гласи:</w:t>
      </w:r>
    </w:p>
    <w:p w14:paraId="6BB040EA" w14:textId="77777777" w:rsidR="00FA13F1" w:rsidRPr="000C7329" w:rsidRDefault="00A5601C" w:rsidP="00C86B0A">
      <w:pPr>
        <w:jc w:val="both"/>
        <w:rPr>
          <w:lang w:val="sr-Cyrl-BA"/>
        </w:rPr>
      </w:pPr>
      <w:r w:rsidRPr="000C7329">
        <w:rPr>
          <w:lang w:val="sr-Cyrl-BA"/>
        </w:rPr>
        <w:t xml:space="preserve">„13) </w:t>
      </w:r>
      <w:r w:rsidR="00FA13F1" w:rsidRPr="000C7329">
        <w:rPr>
          <w:lang w:val="sr-Cyrl-BA"/>
        </w:rPr>
        <w:t>култура и умјетност,“.</w:t>
      </w:r>
    </w:p>
    <w:p w14:paraId="63B74E23" w14:textId="77777777" w:rsidR="00FA13F1" w:rsidRPr="000C7329" w:rsidRDefault="00FA13F1" w:rsidP="00BA1826">
      <w:pPr>
        <w:ind w:firstLine="720"/>
        <w:jc w:val="both"/>
        <w:rPr>
          <w:lang w:val="sr-Cyrl-BA"/>
        </w:rPr>
      </w:pPr>
      <w:r w:rsidRPr="000C7329">
        <w:rPr>
          <w:lang w:val="sr-Cyrl-BA"/>
        </w:rPr>
        <w:t>Досадашња тачка 13) постаје тачка 14).</w:t>
      </w:r>
    </w:p>
    <w:p w14:paraId="13407823" w14:textId="77777777" w:rsidR="00162AA9" w:rsidRPr="000C7329" w:rsidRDefault="00162AA9" w:rsidP="00162AA9">
      <w:pPr>
        <w:jc w:val="center"/>
        <w:rPr>
          <w:lang w:val="sr-Cyrl-BA"/>
        </w:rPr>
      </w:pPr>
    </w:p>
    <w:p w14:paraId="2B4DA371" w14:textId="77777777" w:rsidR="00EF39EB" w:rsidRPr="000C7329" w:rsidRDefault="00EF39EB" w:rsidP="00EF39EB">
      <w:pPr>
        <w:jc w:val="center"/>
        <w:rPr>
          <w:lang w:val="sr-Cyrl-BA"/>
        </w:rPr>
      </w:pPr>
      <w:r w:rsidRPr="000C7329">
        <w:rPr>
          <w:lang w:val="sr-Cyrl-BA"/>
        </w:rPr>
        <w:t xml:space="preserve">Члан </w:t>
      </w:r>
      <w:r w:rsidR="001C534A" w:rsidRPr="000C7329">
        <w:rPr>
          <w:lang w:val="sr-Cyrl-BA"/>
        </w:rPr>
        <w:t>4</w:t>
      </w:r>
      <w:r w:rsidRPr="000C7329">
        <w:rPr>
          <w:lang w:val="sr-Cyrl-BA"/>
        </w:rPr>
        <w:t>.</w:t>
      </w:r>
    </w:p>
    <w:p w14:paraId="67465655" w14:textId="77777777" w:rsidR="00A701E8" w:rsidRPr="000C7329" w:rsidRDefault="00A701E8" w:rsidP="00EF39EB">
      <w:pPr>
        <w:jc w:val="both"/>
        <w:rPr>
          <w:lang w:val="sr-Cyrl-BA"/>
        </w:rPr>
      </w:pPr>
    </w:p>
    <w:p w14:paraId="4EFC9F80" w14:textId="74E7D0E3" w:rsidR="00EF39EB" w:rsidRPr="000C7329" w:rsidRDefault="00EF39EB" w:rsidP="00BA1826">
      <w:pPr>
        <w:ind w:firstLine="720"/>
        <w:jc w:val="both"/>
        <w:rPr>
          <w:lang w:val="sr-Cyrl-BA"/>
        </w:rPr>
      </w:pPr>
      <w:r w:rsidRPr="000C7329">
        <w:rPr>
          <w:lang w:val="sr-Cyrl-BA"/>
        </w:rPr>
        <w:t>У члану 44.</w:t>
      </w:r>
      <w:r w:rsidR="00BC66E2" w:rsidRPr="000C7329">
        <w:rPr>
          <w:lang w:val="sr-Cyrl-BA"/>
        </w:rPr>
        <w:t xml:space="preserve"> </w:t>
      </w:r>
      <w:r w:rsidRPr="000C7329">
        <w:rPr>
          <w:lang w:val="sr-Cyrl-BA"/>
        </w:rPr>
        <w:t xml:space="preserve"> став 4. мијења се и гласи:</w:t>
      </w:r>
      <w:r w:rsidRPr="000C7329">
        <w:rPr>
          <w:lang w:val="sr-Cyrl-BA"/>
        </w:rPr>
        <w:tab/>
      </w:r>
    </w:p>
    <w:p w14:paraId="646FEDAB" w14:textId="140769A9" w:rsidR="00A67D22" w:rsidRDefault="00EF39EB" w:rsidP="00A67D22">
      <w:pPr>
        <w:jc w:val="both"/>
        <w:rPr>
          <w:lang w:val="sr-Cyrl-BA"/>
        </w:rPr>
      </w:pPr>
      <w:r w:rsidRPr="000C7329">
        <w:rPr>
          <w:lang w:val="sr-Cyrl-BA"/>
        </w:rPr>
        <w:t xml:space="preserve">„(4) Практична настава из става 3. овог члана може се реализовати код послодавца </w:t>
      </w:r>
      <w:r w:rsidR="00AB7000">
        <w:rPr>
          <w:lang w:val="sr-Cyrl-BA"/>
        </w:rPr>
        <w:t>најмање</w:t>
      </w:r>
      <w:r w:rsidRPr="000C7329">
        <w:rPr>
          <w:lang w:val="sr-Cyrl-BA"/>
        </w:rPr>
        <w:t xml:space="preserve"> у  обиму од 25% од укупног обима часова практичне наставе.“</w:t>
      </w:r>
    </w:p>
    <w:p w14:paraId="5B24291A" w14:textId="34FDB0A2" w:rsidR="00A67D22" w:rsidRDefault="00A67D22" w:rsidP="00A67D22">
      <w:pPr>
        <w:ind w:firstLine="720"/>
        <w:jc w:val="both"/>
        <w:rPr>
          <w:lang w:val="sr-Cyrl-BA"/>
        </w:rPr>
      </w:pPr>
      <w:r w:rsidRPr="000C7329">
        <w:rPr>
          <w:lang w:val="sr-Cyrl-BA"/>
        </w:rPr>
        <w:t>Послије става 4. додаје се нови став 5. који гласи:</w:t>
      </w:r>
    </w:p>
    <w:p w14:paraId="679D1D58" w14:textId="7B6D29B2" w:rsidR="00AB7000" w:rsidRPr="000C7329" w:rsidRDefault="00AB7000" w:rsidP="00C86B0A">
      <w:pPr>
        <w:jc w:val="both"/>
        <w:rPr>
          <w:lang w:val="sr-Cyrl-BA"/>
        </w:rPr>
      </w:pPr>
      <w:r>
        <w:rPr>
          <w:lang w:val="sr-Cyrl-BA"/>
        </w:rPr>
        <w:t>„(5</w:t>
      </w:r>
      <w:r w:rsidRPr="000C7329">
        <w:rPr>
          <w:lang w:val="sr-Cyrl-BA"/>
        </w:rPr>
        <w:t xml:space="preserve">) </w:t>
      </w:r>
      <w:r>
        <w:rPr>
          <w:lang w:val="sr-Cyrl-BA"/>
        </w:rPr>
        <w:t xml:space="preserve">Изузетно од става 4. овог члана, у јединицама локалне самоуправе </w:t>
      </w:r>
      <w:r w:rsidR="007A1EFD">
        <w:rPr>
          <w:lang w:val="sr-Cyrl-BA"/>
        </w:rPr>
        <w:t>у којима не постоји могућност извођења практичне наставе код послодавца, практична настава се изводи у кабинетима практичне наставе, школским радионицама или другим објектима опремљеним за наставу у складу са одговарајућим нормативима</w:t>
      </w:r>
      <w:r w:rsidRPr="000C7329">
        <w:rPr>
          <w:lang w:val="sr-Cyrl-BA"/>
        </w:rPr>
        <w:t>.“</w:t>
      </w:r>
    </w:p>
    <w:p w14:paraId="01C0B5FD" w14:textId="3CBF5AB3" w:rsidR="004A4D4A" w:rsidRPr="000C7329" w:rsidRDefault="00A67D22" w:rsidP="00C86B0A">
      <w:pPr>
        <w:jc w:val="both"/>
        <w:rPr>
          <w:lang w:val="sr-Cyrl-BA"/>
        </w:rPr>
      </w:pPr>
      <w:r w:rsidRPr="000C7329">
        <w:rPr>
          <w:lang w:val="sr-Cyrl-BA"/>
        </w:rPr>
        <w:t xml:space="preserve"> </w:t>
      </w:r>
      <w:r>
        <w:rPr>
          <w:lang w:val="sr-Cyrl-BA"/>
        </w:rPr>
        <w:t>„(6</w:t>
      </w:r>
      <w:r w:rsidR="00EF39EB" w:rsidRPr="000C7329">
        <w:rPr>
          <w:lang w:val="sr-Cyrl-BA"/>
        </w:rPr>
        <w:t>) За ученика са сме</w:t>
      </w:r>
      <w:r w:rsidR="00BC66E2" w:rsidRPr="000C7329">
        <w:rPr>
          <w:lang w:val="sr-Cyrl-BA"/>
        </w:rPr>
        <w:t xml:space="preserve">тњама у развоју </w:t>
      </w:r>
      <w:r w:rsidR="00BA1826" w:rsidRPr="000C7329">
        <w:rPr>
          <w:lang w:val="sr-Cyrl-BA"/>
        </w:rPr>
        <w:t xml:space="preserve">у оквиру практичне наставе </w:t>
      </w:r>
      <w:r w:rsidR="00EF39EB" w:rsidRPr="000C7329">
        <w:rPr>
          <w:lang w:val="sr-Cyrl-BA"/>
        </w:rPr>
        <w:t xml:space="preserve">обезбјеђује се прилагођавање радног мјеста у односу на његове могућности </w:t>
      </w:r>
      <w:r w:rsidR="004A4D4A" w:rsidRPr="000C7329">
        <w:rPr>
          <w:lang w:val="sr-Cyrl-BA"/>
        </w:rPr>
        <w:t>и</w:t>
      </w:r>
      <w:r w:rsidR="004A4D4A" w:rsidRPr="000C7329">
        <w:rPr>
          <w:b/>
          <w:color w:val="FF0000"/>
          <w:lang w:val="sr-Cyrl-BA"/>
        </w:rPr>
        <w:t xml:space="preserve"> </w:t>
      </w:r>
      <w:r w:rsidR="004A4D4A" w:rsidRPr="000C7329">
        <w:rPr>
          <w:lang w:val="sr-Cyrl-BA"/>
        </w:rPr>
        <w:t>врсту оштећења</w:t>
      </w:r>
      <w:r w:rsidR="00A018B2" w:rsidRPr="000C7329">
        <w:rPr>
          <w:lang w:val="sr-Cyrl-BA"/>
        </w:rPr>
        <w:t>,</w:t>
      </w:r>
      <w:r w:rsidR="004A4D4A" w:rsidRPr="000C7329">
        <w:rPr>
          <w:lang w:val="sr-Cyrl-BA"/>
        </w:rPr>
        <w:t xml:space="preserve"> односно сметње.“</w:t>
      </w:r>
    </w:p>
    <w:p w14:paraId="44734B15" w14:textId="77777777" w:rsidR="00EF39EB" w:rsidRPr="000C7329" w:rsidRDefault="00EF39EB" w:rsidP="00EF39EB">
      <w:pPr>
        <w:jc w:val="both"/>
        <w:rPr>
          <w:lang w:val="sr-Cyrl-BA"/>
        </w:rPr>
      </w:pPr>
    </w:p>
    <w:p w14:paraId="16144584" w14:textId="77777777" w:rsidR="00EF39EB" w:rsidRPr="000C7329" w:rsidRDefault="00EF39EB" w:rsidP="00EF39EB">
      <w:pPr>
        <w:jc w:val="center"/>
        <w:rPr>
          <w:lang w:val="sr-Cyrl-BA"/>
        </w:rPr>
      </w:pPr>
      <w:r w:rsidRPr="000C7329">
        <w:rPr>
          <w:lang w:val="sr-Cyrl-BA"/>
        </w:rPr>
        <w:t xml:space="preserve">Члан </w:t>
      </w:r>
      <w:r w:rsidR="00252EE5" w:rsidRPr="000C7329">
        <w:rPr>
          <w:lang w:val="sr-Cyrl-BA"/>
        </w:rPr>
        <w:t>5</w:t>
      </w:r>
      <w:r w:rsidRPr="000C7329">
        <w:rPr>
          <w:lang w:val="sr-Cyrl-BA"/>
        </w:rPr>
        <w:t>.</w:t>
      </w:r>
    </w:p>
    <w:p w14:paraId="22BB871C" w14:textId="77777777" w:rsidR="0053738E" w:rsidRPr="000C7329" w:rsidRDefault="0053738E" w:rsidP="00EF39EB">
      <w:pPr>
        <w:jc w:val="center"/>
        <w:rPr>
          <w:lang w:val="sr-Cyrl-BA"/>
        </w:rPr>
      </w:pPr>
    </w:p>
    <w:p w14:paraId="0F3B12D1" w14:textId="77777777" w:rsidR="0053738E" w:rsidRPr="000C7329" w:rsidRDefault="0053738E" w:rsidP="006F7DEA">
      <w:pPr>
        <w:ind w:firstLine="720"/>
        <w:jc w:val="both"/>
        <w:rPr>
          <w:lang w:val="sr-Cyrl-BA"/>
        </w:rPr>
      </w:pPr>
      <w:r w:rsidRPr="000C7329">
        <w:rPr>
          <w:lang w:val="sr-Cyrl-BA"/>
        </w:rPr>
        <w:t>Члан 45. мијења се и гласи:</w:t>
      </w:r>
    </w:p>
    <w:p w14:paraId="684DA700" w14:textId="3A4CD0A1" w:rsidR="0053738E" w:rsidRPr="000C7329" w:rsidRDefault="00EB2609" w:rsidP="00C86B0A">
      <w:pPr>
        <w:jc w:val="both"/>
        <w:rPr>
          <w:lang w:val="sr-Cyrl-BA"/>
        </w:rPr>
      </w:pPr>
      <w:r w:rsidRPr="000C7329">
        <w:rPr>
          <w:lang w:val="sr-Cyrl-BA"/>
        </w:rPr>
        <w:t>„</w:t>
      </w:r>
      <w:r w:rsidR="0053738E" w:rsidRPr="000C7329">
        <w:rPr>
          <w:lang w:val="sr-Cyrl-BA"/>
        </w:rPr>
        <w:t>(1) Извођење дуалног система образовања и практичне наставе код послодаваца заснива се на сљедећим принципима:</w:t>
      </w:r>
    </w:p>
    <w:p w14:paraId="060CAB5B" w14:textId="27553DF4" w:rsidR="0053738E" w:rsidRPr="000C7329" w:rsidRDefault="0053738E" w:rsidP="00DE2521">
      <w:pPr>
        <w:ind w:firstLine="720"/>
        <w:jc w:val="both"/>
        <w:rPr>
          <w:lang w:val="sr-Cyrl-BA"/>
        </w:rPr>
      </w:pPr>
      <w:r w:rsidRPr="000C7329">
        <w:rPr>
          <w:lang w:val="sr-Cyrl-BA"/>
        </w:rPr>
        <w:t>1) стручности</w:t>
      </w:r>
      <w:r w:rsidR="00940DB6" w:rsidRPr="000C7329">
        <w:rPr>
          <w:lang w:val="sr-Cyrl-BA"/>
        </w:rPr>
        <w:t>, а то подразумијева да су утврђени</w:t>
      </w:r>
      <w:r w:rsidRPr="000C7329">
        <w:rPr>
          <w:lang w:val="sr-Cyrl-BA"/>
        </w:rPr>
        <w:t xml:space="preserve"> минимални захтјев</w:t>
      </w:r>
      <w:r w:rsidR="00940DB6" w:rsidRPr="000C7329">
        <w:rPr>
          <w:lang w:val="sr-Cyrl-BA"/>
        </w:rPr>
        <w:t>и</w:t>
      </w:r>
      <w:r w:rsidRPr="000C7329">
        <w:rPr>
          <w:lang w:val="sr-Cyrl-BA"/>
        </w:rPr>
        <w:t xml:space="preserve"> у смислу кадра, опреме, простора и других услова, у складу са наставним планом и програмом, које су послодавци обавезни да испуњавају ради ангажовања у практичној настави,</w:t>
      </w:r>
    </w:p>
    <w:p w14:paraId="2F167B4E" w14:textId="216351D3" w:rsidR="0053738E" w:rsidRPr="000C7329" w:rsidRDefault="0053738E" w:rsidP="00DE2521">
      <w:pPr>
        <w:ind w:firstLine="720"/>
        <w:jc w:val="both"/>
        <w:rPr>
          <w:lang w:val="sr-Cyrl-BA"/>
        </w:rPr>
      </w:pPr>
      <w:r w:rsidRPr="000C7329">
        <w:rPr>
          <w:lang w:val="sr-Cyrl-BA"/>
        </w:rPr>
        <w:lastRenderedPageBreak/>
        <w:t>2) законитости</w:t>
      </w:r>
      <w:r w:rsidR="005D250C" w:rsidRPr="000C7329">
        <w:rPr>
          <w:lang w:val="sr-Cyrl-BA"/>
        </w:rPr>
        <w:t xml:space="preserve">, </w:t>
      </w:r>
      <w:r w:rsidR="00940DB6" w:rsidRPr="000C7329">
        <w:rPr>
          <w:lang w:val="sr-Cyrl-BA"/>
        </w:rPr>
        <w:t>а то</w:t>
      </w:r>
      <w:r w:rsidRPr="000C7329">
        <w:rPr>
          <w:lang w:val="sr-Cyrl-BA"/>
        </w:rPr>
        <w:t xml:space="preserve"> подразумијева да послодавцу који се</w:t>
      </w:r>
      <w:r w:rsidR="00E143C0" w:rsidRPr="000C7329">
        <w:rPr>
          <w:lang w:val="sr-Cyrl-BA"/>
        </w:rPr>
        <w:t xml:space="preserve"> ангажује у практичној настави </w:t>
      </w:r>
      <w:r w:rsidRPr="000C7329">
        <w:rPr>
          <w:lang w:val="sr-Cyrl-BA"/>
        </w:rPr>
        <w:t>није правоснажно изречена заштитна мјера забране вршења позива, дјелатности и дужности,</w:t>
      </w:r>
    </w:p>
    <w:p w14:paraId="0C85307D" w14:textId="562B9469" w:rsidR="0053738E" w:rsidRPr="000C7329" w:rsidRDefault="0053738E" w:rsidP="00DE2521">
      <w:pPr>
        <w:ind w:firstLine="720"/>
        <w:jc w:val="both"/>
        <w:rPr>
          <w:lang w:val="sr-Cyrl-BA"/>
        </w:rPr>
      </w:pPr>
      <w:r w:rsidRPr="000C7329">
        <w:rPr>
          <w:lang w:val="sr-Cyrl-BA"/>
        </w:rPr>
        <w:t xml:space="preserve">3) заштите и безбједности ученика, </w:t>
      </w:r>
      <w:r w:rsidR="00940DB6" w:rsidRPr="000C7329">
        <w:rPr>
          <w:lang w:val="sr-Cyrl-BA"/>
        </w:rPr>
        <w:t>а то</w:t>
      </w:r>
      <w:r w:rsidRPr="000C7329">
        <w:rPr>
          <w:lang w:val="sr-Cyrl-BA"/>
        </w:rPr>
        <w:t xml:space="preserve"> подразумијева да запослени код послодавца који учествују у практичној настави нису осуђивани за кривична дјела против живота и тијела, кривична дјела против полног интегритета, кривична дјела сексуалног злостављања и искориштавања дјетета,</w:t>
      </w:r>
    </w:p>
    <w:p w14:paraId="6CA1D405" w14:textId="690389E1" w:rsidR="0053738E" w:rsidRPr="000C7329" w:rsidRDefault="0053738E" w:rsidP="00DE2521">
      <w:pPr>
        <w:pStyle w:val="CommentText"/>
        <w:spacing w:after="0" w:line="240" w:lineRule="auto"/>
        <w:ind w:firstLine="720"/>
        <w:jc w:val="both"/>
        <w:rPr>
          <w:rFonts w:ascii="Times New Roman" w:hAnsi="Times New Roman"/>
          <w:sz w:val="24"/>
          <w:szCs w:val="24"/>
          <w:lang w:val="sr-Cyrl-BA"/>
        </w:rPr>
      </w:pPr>
      <w:r w:rsidRPr="000C7329">
        <w:rPr>
          <w:rFonts w:ascii="Times New Roman" w:hAnsi="Times New Roman"/>
          <w:sz w:val="24"/>
          <w:szCs w:val="24"/>
          <w:lang w:val="sr-Cyrl-BA"/>
        </w:rPr>
        <w:t xml:space="preserve">4) право избора, </w:t>
      </w:r>
      <w:r w:rsidR="00940DB6" w:rsidRPr="000C7329">
        <w:rPr>
          <w:rFonts w:ascii="Times New Roman" w:hAnsi="Times New Roman"/>
          <w:sz w:val="24"/>
          <w:szCs w:val="24"/>
          <w:lang w:val="sr-Cyrl-BA"/>
        </w:rPr>
        <w:t>а то</w:t>
      </w:r>
      <w:r w:rsidRPr="000C7329">
        <w:rPr>
          <w:rFonts w:ascii="Times New Roman" w:hAnsi="Times New Roman"/>
          <w:sz w:val="24"/>
          <w:szCs w:val="24"/>
          <w:lang w:val="sr-Cyrl-BA"/>
        </w:rPr>
        <w:t xml:space="preserve"> подразумијева да ученици за обављање практичне наставе могу слободно да изаберу између школе или једног или више послодаваца који испуњавају захтјеве за обављање практичне наставе, уз сагласност школе.</w:t>
      </w:r>
    </w:p>
    <w:p w14:paraId="174FAEE4" w14:textId="30D4A002" w:rsidR="0053738E" w:rsidRPr="000C7329" w:rsidRDefault="0053738E" w:rsidP="00C86B0A">
      <w:pPr>
        <w:pStyle w:val="CommentText"/>
        <w:spacing w:after="0" w:line="240" w:lineRule="auto"/>
        <w:jc w:val="both"/>
        <w:rPr>
          <w:rFonts w:ascii="Times New Roman" w:hAnsi="Times New Roman"/>
          <w:sz w:val="24"/>
          <w:szCs w:val="24"/>
          <w:lang w:val="sr-Cyrl-BA"/>
        </w:rPr>
      </w:pPr>
      <w:r w:rsidRPr="000C7329">
        <w:rPr>
          <w:rFonts w:ascii="Times New Roman" w:hAnsi="Times New Roman"/>
          <w:sz w:val="24"/>
          <w:szCs w:val="24"/>
          <w:lang w:val="sr-Cyrl-BA"/>
        </w:rPr>
        <w:t xml:space="preserve">(2) </w:t>
      </w:r>
      <w:r w:rsidR="009A2EF7" w:rsidRPr="000C7329">
        <w:rPr>
          <w:rFonts w:ascii="Times New Roman" w:hAnsi="Times New Roman"/>
          <w:sz w:val="24"/>
          <w:szCs w:val="24"/>
          <w:lang w:val="sr-Cyrl-BA"/>
        </w:rPr>
        <w:t>М</w:t>
      </w:r>
      <w:r w:rsidR="00BC66E2" w:rsidRPr="000C7329">
        <w:rPr>
          <w:rFonts w:ascii="Times New Roman" w:hAnsi="Times New Roman"/>
          <w:sz w:val="24"/>
          <w:szCs w:val="24"/>
          <w:lang w:val="sr-Cyrl-BA"/>
        </w:rPr>
        <w:t>инистарствo, Привреднa коморa</w:t>
      </w:r>
      <w:r w:rsidR="009A2EF7" w:rsidRPr="000C7329">
        <w:rPr>
          <w:rFonts w:ascii="Times New Roman" w:hAnsi="Times New Roman"/>
          <w:sz w:val="24"/>
          <w:szCs w:val="24"/>
          <w:lang w:val="sr-Cyrl-BA"/>
        </w:rPr>
        <w:t xml:space="preserve"> и РПЗ успостављаjу и</w:t>
      </w:r>
      <w:r w:rsidRPr="000C7329">
        <w:rPr>
          <w:rFonts w:ascii="Times New Roman" w:hAnsi="Times New Roman"/>
          <w:sz w:val="24"/>
          <w:szCs w:val="24"/>
          <w:lang w:val="sr-Cyrl-BA"/>
        </w:rPr>
        <w:t>нсти</w:t>
      </w:r>
      <w:r w:rsidR="009011F7" w:rsidRPr="000C7329">
        <w:rPr>
          <w:rFonts w:ascii="Times New Roman" w:hAnsi="Times New Roman"/>
          <w:sz w:val="24"/>
          <w:szCs w:val="24"/>
          <w:lang w:val="sr-Cyrl-BA"/>
        </w:rPr>
        <w:t>туционално парт</w:t>
      </w:r>
      <w:r w:rsidR="00940DB6" w:rsidRPr="000C7329">
        <w:rPr>
          <w:rFonts w:ascii="Times New Roman" w:hAnsi="Times New Roman"/>
          <w:sz w:val="24"/>
          <w:szCs w:val="24"/>
          <w:lang w:val="sr-Cyrl-BA"/>
        </w:rPr>
        <w:t>н</w:t>
      </w:r>
      <w:r w:rsidR="009011F7" w:rsidRPr="000C7329">
        <w:rPr>
          <w:rFonts w:ascii="Times New Roman" w:hAnsi="Times New Roman"/>
          <w:sz w:val="24"/>
          <w:szCs w:val="24"/>
          <w:lang w:val="sr-Cyrl-BA"/>
        </w:rPr>
        <w:t>ерство и сарадњу</w:t>
      </w:r>
      <w:r w:rsidRPr="000C7329">
        <w:rPr>
          <w:rFonts w:ascii="Times New Roman" w:hAnsi="Times New Roman"/>
          <w:sz w:val="24"/>
          <w:szCs w:val="24"/>
          <w:lang w:val="sr-Cyrl-BA"/>
        </w:rPr>
        <w:t xml:space="preserve"> </w:t>
      </w:r>
      <w:r w:rsidR="009A2EF7" w:rsidRPr="000C7329">
        <w:rPr>
          <w:rFonts w:ascii="Times New Roman" w:hAnsi="Times New Roman"/>
          <w:sz w:val="24"/>
          <w:szCs w:val="24"/>
          <w:lang w:val="sr-Cyrl-BA"/>
        </w:rPr>
        <w:t xml:space="preserve">у циљу </w:t>
      </w:r>
      <w:r w:rsidRPr="000C7329">
        <w:rPr>
          <w:rFonts w:ascii="Times New Roman" w:hAnsi="Times New Roman"/>
          <w:sz w:val="24"/>
          <w:szCs w:val="24"/>
          <w:lang w:val="sr-Cyrl-BA"/>
        </w:rPr>
        <w:t xml:space="preserve">спровођења дуалног </w:t>
      </w:r>
      <w:r w:rsidR="004039F4" w:rsidRPr="000C7329">
        <w:rPr>
          <w:rFonts w:ascii="Times New Roman" w:hAnsi="Times New Roman"/>
          <w:sz w:val="24"/>
          <w:szCs w:val="24"/>
          <w:lang w:val="sr-Cyrl-BA"/>
        </w:rPr>
        <w:t xml:space="preserve">система </w:t>
      </w:r>
      <w:r w:rsidRPr="000C7329">
        <w:rPr>
          <w:rFonts w:ascii="Times New Roman" w:hAnsi="Times New Roman"/>
          <w:sz w:val="24"/>
          <w:szCs w:val="24"/>
          <w:lang w:val="sr-Cyrl-BA"/>
        </w:rPr>
        <w:t>образовања.</w:t>
      </w:r>
    </w:p>
    <w:p w14:paraId="66F52A08" w14:textId="4CF9E0C3" w:rsidR="0053738E" w:rsidRPr="000C7329" w:rsidRDefault="0053738E" w:rsidP="00C86B0A">
      <w:pPr>
        <w:pStyle w:val="CommentText"/>
        <w:spacing w:after="0" w:line="240" w:lineRule="auto"/>
        <w:jc w:val="both"/>
        <w:rPr>
          <w:rFonts w:ascii="Times New Roman" w:hAnsi="Times New Roman"/>
          <w:sz w:val="24"/>
          <w:szCs w:val="24"/>
          <w:lang w:val="sr-Cyrl-BA"/>
        </w:rPr>
      </w:pPr>
      <w:r w:rsidRPr="000C7329">
        <w:rPr>
          <w:rFonts w:ascii="Times New Roman" w:hAnsi="Times New Roman"/>
          <w:sz w:val="24"/>
          <w:szCs w:val="24"/>
          <w:lang w:val="sr-Cyrl-BA"/>
        </w:rPr>
        <w:t xml:space="preserve">(3) Облици, поступци, услови, </w:t>
      </w:r>
      <w:r w:rsidR="00940DB6" w:rsidRPr="000C7329">
        <w:rPr>
          <w:rFonts w:ascii="Times New Roman" w:hAnsi="Times New Roman"/>
          <w:sz w:val="24"/>
          <w:szCs w:val="24"/>
          <w:lang w:val="sr-Cyrl-BA"/>
        </w:rPr>
        <w:t>период</w:t>
      </w:r>
      <w:r w:rsidRPr="000C7329">
        <w:rPr>
          <w:rFonts w:ascii="Times New Roman" w:hAnsi="Times New Roman"/>
          <w:sz w:val="24"/>
          <w:szCs w:val="24"/>
          <w:lang w:val="sr-Cyrl-BA"/>
        </w:rPr>
        <w:t xml:space="preserve"> трајања и безбједност ученика за извођење дуалног система образов</w:t>
      </w:r>
      <w:r w:rsidR="00DE2525" w:rsidRPr="000C7329">
        <w:rPr>
          <w:rFonts w:ascii="Times New Roman" w:hAnsi="Times New Roman"/>
          <w:sz w:val="24"/>
          <w:szCs w:val="24"/>
          <w:lang w:val="sr-Cyrl-BA"/>
        </w:rPr>
        <w:t>ања и практичне наставе</w:t>
      </w:r>
      <w:r w:rsidRPr="000C7329">
        <w:rPr>
          <w:rFonts w:ascii="Times New Roman" w:hAnsi="Times New Roman"/>
          <w:sz w:val="24"/>
          <w:szCs w:val="24"/>
          <w:lang w:val="sr-Cyrl-BA"/>
        </w:rPr>
        <w:t xml:space="preserve"> из става 1. овог члана регулишу се уговором.</w:t>
      </w:r>
    </w:p>
    <w:p w14:paraId="665A6080" w14:textId="77777777" w:rsidR="0053738E" w:rsidRPr="000C7329" w:rsidRDefault="0053738E" w:rsidP="00C86B0A">
      <w:pPr>
        <w:jc w:val="both"/>
        <w:rPr>
          <w:lang w:val="sr-Cyrl-BA"/>
        </w:rPr>
      </w:pPr>
      <w:r w:rsidRPr="000C7329">
        <w:rPr>
          <w:lang w:val="sr-Cyrl-BA"/>
        </w:rPr>
        <w:t>(4) Ако стручно образовање изводи школа, а дио практичног образовања изводи послодавац, међусобна права и обавезе између школе и послодавца, као и права и обавезе ученика, уређују се уговором о настави.</w:t>
      </w:r>
    </w:p>
    <w:p w14:paraId="34350869" w14:textId="29306F75" w:rsidR="0053738E" w:rsidRPr="000C7329" w:rsidRDefault="0053738E" w:rsidP="00C86B0A">
      <w:pPr>
        <w:jc w:val="both"/>
        <w:rPr>
          <w:lang w:val="sr-Cyrl-BA"/>
        </w:rPr>
      </w:pPr>
      <w:r w:rsidRPr="000C7329">
        <w:rPr>
          <w:lang w:val="sr-Cyrl-BA"/>
        </w:rPr>
        <w:t xml:space="preserve">(5) </w:t>
      </w:r>
      <w:r w:rsidR="00940DB6" w:rsidRPr="000C7329">
        <w:rPr>
          <w:lang w:val="sr-Cyrl-BA"/>
        </w:rPr>
        <w:t xml:space="preserve"> </w:t>
      </w:r>
      <w:r w:rsidRPr="000C7329">
        <w:rPr>
          <w:lang w:val="sr-Cyrl-BA"/>
        </w:rPr>
        <w:t>Уговор из става 3. овог члана закључују директор школе и послодавац.</w:t>
      </w:r>
    </w:p>
    <w:p w14:paraId="7B0C6560" w14:textId="5FBBEF7F" w:rsidR="003C5A59" w:rsidRPr="000C7329" w:rsidRDefault="003C5A59" w:rsidP="00C86B0A">
      <w:pPr>
        <w:jc w:val="both"/>
        <w:rPr>
          <w:lang w:val="sr-Cyrl-BA"/>
        </w:rPr>
      </w:pPr>
      <w:r w:rsidRPr="000C7329">
        <w:rPr>
          <w:lang w:val="sr-Cyrl-BA"/>
        </w:rPr>
        <w:t>(6</w:t>
      </w:r>
      <w:r w:rsidR="00825A6B" w:rsidRPr="000C7329">
        <w:rPr>
          <w:lang w:val="sr-Cyrl-BA"/>
        </w:rPr>
        <w:t xml:space="preserve">) Провјеру испуњености услова за образовање ученика код послодаваца врши Привредна комора. </w:t>
      </w:r>
    </w:p>
    <w:p w14:paraId="2795ECEE" w14:textId="069DDA0C" w:rsidR="00825A6B" w:rsidRPr="000C7329" w:rsidRDefault="003C5A59" w:rsidP="00C86B0A">
      <w:pPr>
        <w:jc w:val="both"/>
        <w:rPr>
          <w:lang w:val="sr-Cyrl-BA"/>
        </w:rPr>
      </w:pPr>
      <w:r w:rsidRPr="000C7329">
        <w:rPr>
          <w:lang w:val="sr-Cyrl-BA"/>
        </w:rPr>
        <w:t>(7) Услове и начин провјере испуњености услова из става 6. овог члана прописује Привредна комора.</w:t>
      </w:r>
      <w:r w:rsidR="00825A6B" w:rsidRPr="000C7329">
        <w:rPr>
          <w:lang w:val="sr-Cyrl-BA"/>
        </w:rPr>
        <w:t xml:space="preserve"> </w:t>
      </w:r>
    </w:p>
    <w:p w14:paraId="4804D428" w14:textId="77777777" w:rsidR="0053738E" w:rsidRPr="000C7329" w:rsidRDefault="0053738E" w:rsidP="00C86B0A">
      <w:pPr>
        <w:jc w:val="both"/>
        <w:rPr>
          <w:lang w:val="sr-Cyrl-BA"/>
        </w:rPr>
      </w:pPr>
      <w:r w:rsidRPr="000C7329">
        <w:rPr>
          <w:lang w:val="sr-Cyrl-BA"/>
        </w:rPr>
        <w:t>(8) Уговор из става 3. овог члана може бити:</w:t>
      </w:r>
    </w:p>
    <w:p w14:paraId="7C4BF086" w14:textId="77777777" w:rsidR="0053738E" w:rsidRPr="000C7329" w:rsidRDefault="0053738E" w:rsidP="00DE2521">
      <w:pPr>
        <w:ind w:firstLine="720"/>
        <w:jc w:val="both"/>
        <w:rPr>
          <w:lang w:val="sr-Cyrl-BA"/>
        </w:rPr>
      </w:pPr>
      <w:r w:rsidRPr="000C7329">
        <w:rPr>
          <w:lang w:val="sr-Cyrl-BA"/>
        </w:rPr>
        <w:t>1) уговор између школе и послодавца,</w:t>
      </w:r>
    </w:p>
    <w:p w14:paraId="08573766" w14:textId="77777777" w:rsidR="0053738E" w:rsidRPr="000C7329" w:rsidRDefault="0053738E" w:rsidP="00DE2521">
      <w:pPr>
        <w:ind w:firstLine="720"/>
        <w:jc w:val="both"/>
        <w:rPr>
          <w:lang w:val="sr-Cyrl-BA"/>
        </w:rPr>
      </w:pPr>
      <w:r w:rsidRPr="000C7329">
        <w:rPr>
          <w:lang w:val="sr-Cyrl-BA"/>
        </w:rPr>
        <w:t>2) појединачни уговор између послодавца и родитеља ученика и школе.</w:t>
      </w:r>
    </w:p>
    <w:p w14:paraId="14F4FB21" w14:textId="77777777" w:rsidR="0053738E" w:rsidRPr="000C7329" w:rsidRDefault="0053738E" w:rsidP="00C86B0A">
      <w:pPr>
        <w:jc w:val="both"/>
        <w:rPr>
          <w:lang w:val="sr-Cyrl-BA"/>
        </w:rPr>
      </w:pPr>
      <w:r w:rsidRPr="000C7329">
        <w:rPr>
          <w:lang w:val="sr-Cyrl-BA"/>
        </w:rPr>
        <w:t>(9) На основу принципа права избора, ученик може:</w:t>
      </w:r>
    </w:p>
    <w:p w14:paraId="1552E7E0" w14:textId="77777777" w:rsidR="0053738E" w:rsidRPr="000C7329" w:rsidRDefault="0053738E" w:rsidP="00DE2521">
      <w:pPr>
        <w:ind w:firstLine="720"/>
        <w:jc w:val="both"/>
        <w:rPr>
          <w:lang w:val="sr-Cyrl-BA"/>
        </w:rPr>
      </w:pPr>
      <w:r w:rsidRPr="000C7329">
        <w:rPr>
          <w:lang w:val="sr-Cyrl-BA"/>
        </w:rPr>
        <w:t>1) похађати практичну наставу код послодавца са којим је школа закључила уговор о практичној настави или</w:t>
      </w:r>
    </w:p>
    <w:p w14:paraId="28962969" w14:textId="77777777" w:rsidR="0053738E" w:rsidRPr="000C7329" w:rsidRDefault="0053738E" w:rsidP="00DE2521">
      <w:pPr>
        <w:ind w:firstLine="720"/>
        <w:jc w:val="both"/>
        <w:rPr>
          <w:lang w:val="sr-Cyrl-BA"/>
        </w:rPr>
      </w:pPr>
      <w:r w:rsidRPr="000C7329">
        <w:rPr>
          <w:lang w:val="sr-Cyrl-BA"/>
        </w:rPr>
        <w:t>2) закључити појединачни уговор о практичној настави са послодавцем са којим школа није закључила уговор, уз сагласност школе.</w:t>
      </w:r>
    </w:p>
    <w:p w14:paraId="23BF5AFE" w14:textId="77777777" w:rsidR="0053738E" w:rsidRPr="000C7329" w:rsidRDefault="0053738E" w:rsidP="00C86B0A">
      <w:pPr>
        <w:jc w:val="both"/>
        <w:rPr>
          <w:lang w:val="sr-Cyrl-BA"/>
        </w:rPr>
      </w:pPr>
      <w:r w:rsidRPr="000C7329">
        <w:rPr>
          <w:lang w:val="sr-Cyrl-BA"/>
        </w:rPr>
        <w:t xml:space="preserve">(10) Школа води евиденцију о закљученим уговорима из става 3. </w:t>
      </w:r>
      <w:r w:rsidR="001141A8" w:rsidRPr="000C7329">
        <w:rPr>
          <w:lang w:val="sr-Cyrl-BA"/>
        </w:rPr>
        <w:t>овог</w:t>
      </w:r>
      <w:r w:rsidRPr="000C7329">
        <w:rPr>
          <w:lang w:val="sr-Cyrl-BA"/>
        </w:rPr>
        <w:t xml:space="preserve"> члана.</w:t>
      </w:r>
    </w:p>
    <w:p w14:paraId="7F127E70" w14:textId="77777777" w:rsidR="0053738E" w:rsidRPr="000C7329" w:rsidRDefault="0053738E" w:rsidP="00C86B0A">
      <w:pPr>
        <w:jc w:val="both"/>
        <w:rPr>
          <w:lang w:val="sr-Cyrl-BA"/>
        </w:rPr>
      </w:pPr>
      <w:r w:rsidRPr="000C7329">
        <w:rPr>
          <w:lang w:val="sr-Cyrl-BA"/>
        </w:rPr>
        <w:t>(11) Школа може изводити практичну наставу у цјелини или теоријски дио у школи, а практично образовање или дио практичног образовања код послодавца.</w:t>
      </w:r>
    </w:p>
    <w:p w14:paraId="16D23382" w14:textId="77777777" w:rsidR="0008658D" w:rsidRPr="000C7329" w:rsidRDefault="0053738E" w:rsidP="00C86B0A">
      <w:pPr>
        <w:jc w:val="both"/>
        <w:rPr>
          <w:lang w:val="sr-Cyrl-BA"/>
        </w:rPr>
      </w:pPr>
      <w:r w:rsidRPr="000C7329">
        <w:rPr>
          <w:lang w:val="sr-Cyrl-BA"/>
        </w:rPr>
        <w:t xml:space="preserve">(12)  Регистар уговора о образовању ученика код послодаваца води Привредна комора. </w:t>
      </w:r>
    </w:p>
    <w:p w14:paraId="0389896D" w14:textId="23F6EAFD" w:rsidR="0053738E" w:rsidRPr="000C7329" w:rsidRDefault="0053738E" w:rsidP="00C86B0A">
      <w:pPr>
        <w:jc w:val="both"/>
        <w:rPr>
          <w:lang w:val="sr-Cyrl-BA"/>
        </w:rPr>
      </w:pPr>
      <w:r w:rsidRPr="000C7329">
        <w:rPr>
          <w:lang w:val="sr-Cyrl-BA"/>
        </w:rPr>
        <w:t>(13)</w:t>
      </w:r>
      <w:r w:rsidR="00A86E6B" w:rsidRPr="000C7329">
        <w:rPr>
          <w:lang w:val="sr-Cyrl-BA"/>
        </w:rPr>
        <w:t xml:space="preserve"> </w:t>
      </w:r>
      <w:r w:rsidRPr="000C7329">
        <w:rPr>
          <w:lang w:val="sr-Cyrl-BA"/>
        </w:rPr>
        <w:t>Послодавац</w:t>
      </w:r>
      <w:r w:rsidR="00A86E6B" w:rsidRPr="000C7329">
        <w:rPr>
          <w:lang w:val="sr-Cyrl-BA"/>
        </w:rPr>
        <w:t xml:space="preserve"> </w:t>
      </w:r>
      <w:r w:rsidRPr="000C7329">
        <w:rPr>
          <w:lang w:val="sr-Cyrl-BA"/>
        </w:rPr>
        <w:t>је дужан да Привредној комори достави уговор о образовању ученика код послодавца, у року од осам дана од дана закључивања уговора, ради уписа у регистар уговора.</w:t>
      </w:r>
    </w:p>
    <w:p w14:paraId="4E69BC17" w14:textId="77777777" w:rsidR="0053738E" w:rsidRPr="000C7329" w:rsidRDefault="0053738E" w:rsidP="00C86B0A">
      <w:pPr>
        <w:jc w:val="both"/>
        <w:rPr>
          <w:lang w:val="sr-Cyrl-BA"/>
        </w:rPr>
      </w:pPr>
      <w:r w:rsidRPr="000C7329">
        <w:rPr>
          <w:lang w:val="sr-Cyrl-BA"/>
        </w:rPr>
        <w:t>(14) Обим практичног образовања код послодавца одређује се наставним планом и програмом.</w:t>
      </w:r>
    </w:p>
    <w:p w14:paraId="32AA658F" w14:textId="5F52E322" w:rsidR="001A4693" w:rsidRPr="000C7329" w:rsidRDefault="0053738E" w:rsidP="00C86B0A">
      <w:pPr>
        <w:jc w:val="both"/>
        <w:rPr>
          <w:lang w:val="sr-Cyrl-BA"/>
        </w:rPr>
      </w:pPr>
      <w:r w:rsidRPr="000C7329">
        <w:rPr>
          <w:lang w:val="sr-Cyrl-BA"/>
        </w:rPr>
        <w:t>(15)</w:t>
      </w:r>
      <w:r w:rsidR="001A4693" w:rsidRPr="000C7329">
        <w:rPr>
          <w:lang w:val="sr-Cyrl-BA"/>
        </w:rPr>
        <w:t xml:space="preserve"> Ученик који обавља практично образовање или дио практичног образовања код послодавца има ментора</w:t>
      </w:r>
      <w:r w:rsidR="00986E9E" w:rsidRPr="000C7329">
        <w:rPr>
          <w:lang w:val="sr-Cyrl-BA"/>
        </w:rPr>
        <w:t>, којег је одредио послодавац да реализује практичну наставу.</w:t>
      </w:r>
    </w:p>
    <w:p w14:paraId="49619F9D" w14:textId="2F0E90F0" w:rsidR="0053738E" w:rsidRPr="000C7329" w:rsidRDefault="00986E9E" w:rsidP="00C86B0A">
      <w:pPr>
        <w:jc w:val="both"/>
        <w:rPr>
          <w:lang w:val="sr-Cyrl-BA"/>
        </w:rPr>
      </w:pPr>
      <w:r w:rsidRPr="000C7329">
        <w:rPr>
          <w:lang w:val="sr-Cyrl-BA"/>
        </w:rPr>
        <w:t xml:space="preserve">(16) </w:t>
      </w:r>
      <w:r w:rsidR="0053738E" w:rsidRPr="000C7329">
        <w:rPr>
          <w:lang w:val="sr-Cyrl-BA"/>
        </w:rPr>
        <w:t xml:space="preserve"> Ментор је </w:t>
      </w:r>
      <w:r w:rsidRPr="000C7329">
        <w:rPr>
          <w:lang w:val="sr-Cyrl-BA"/>
        </w:rPr>
        <w:t xml:space="preserve">лице </w:t>
      </w:r>
      <w:r w:rsidR="0053738E" w:rsidRPr="000C7329">
        <w:rPr>
          <w:lang w:val="sr-Cyrl-BA"/>
        </w:rPr>
        <w:t>која је у радном односу код послодавца и има положен испит за ментора, </w:t>
      </w:r>
      <w:r w:rsidR="00DE2525" w:rsidRPr="000C7329">
        <w:rPr>
          <w:lang w:val="sr-Cyrl-BA"/>
        </w:rPr>
        <w:t>који се полаже у Привредној комори.</w:t>
      </w:r>
    </w:p>
    <w:p w14:paraId="41351B08" w14:textId="30958E9E" w:rsidR="0053738E" w:rsidRPr="000C7329" w:rsidRDefault="00986E9E" w:rsidP="00C86B0A">
      <w:pPr>
        <w:jc w:val="both"/>
        <w:rPr>
          <w:lang w:val="sr-Cyrl-BA"/>
        </w:rPr>
      </w:pPr>
      <w:r w:rsidRPr="000C7329">
        <w:rPr>
          <w:lang w:val="sr-Cyrl-BA"/>
        </w:rPr>
        <w:t>(17</w:t>
      </w:r>
      <w:r w:rsidR="0053738E" w:rsidRPr="000C7329">
        <w:rPr>
          <w:lang w:val="sr-Cyrl-BA"/>
        </w:rPr>
        <w:t>) Обуку ментора спроводи Привредна комора по програмима које прописује РПЗ.</w:t>
      </w:r>
      <w:r w:rsidR="00424293">
        <w:rPr>
          <w:lang w:val="sr-Cyrl-BA"/>
        </w:rPr>
        <w:t>“</w:t>
      </w:r>
    </w:p>
    <w:p w14:paraId="19618185" w14:textId="77777777" w:rsidR="000C7329" w:rsidRDefault="000C7329" w:rsidP="00EF39EB"/>
    <w:p w14:paraId="381F5ABE" w14:textId="77777777" w:rsidR="00FE602E" w:rsidRDefault="00FE602E" w:rsidP="00EF39EB"/>
    <w:p w14:paraId="25E90F0E" w14:textId="77777777" w:rsidR="00FE602E" w:rsidRDefault="00FE602E" w:rsidP="00EF39EB"/>
    <w:p w14:paraId="78F3525E" w14:textId="77777777" w:rsidR="00FE602E" w:rsidRDefault="00FE602E" w:rsidP="00EF39EB"/>
    <w:p w14:paraId="29ABC886" w14:textId="77777777" w:rsidR="00FE602E" w:rsidRPr="00FE602E" w:rsidRDefault="00FE602E" w:rsidP="00EF39EB"/>
    <w:p w14:paraId="13B548A7" w14:textId="77777777" w:rsidR="00EF39EB" w:rsidRPr="000C7329" w:rsidRDefault="00EF39EB" w:rsidP="00EF39EB">
      <w:pPr>
        <w:jc w:val="center"/>
        <w:rPr>
          <w:lang w:val="sr-Cyrl-BA"/>
        </w:rPr>
      </w:pPr>
      <w:r w:rsidRPr="000C7329">
        <w:rPr>
          <w:lang w:val="sr-Cyrl-BA"/>
        </w:rPr>
        <w:lastRenderedPageBreak/>
        <w:t xml:space="preserve">Члан </w:t>
      </w:r>
      <w:r w:rsidR="00BF7125" w:rsidRPr="000C7329">
        <w:rPr>
          <w:lang w:val="sr-Cyrl-BA"/>
        </w:rPr>
        <w:t>6</w:t>
      </w:r>
      <w:r w:rsidRPr="000C7329">
        <w:rPr>
          <w:lang w:val="sr-Cyrl-BA"/>
        </w:rPr>
        <w:t>.</w:t>
      </w:r>
    </w:p>
    <w:p w14:paraId="2F6AF7E5" w14:textId="77777777" w:rsidR="0095374E" w:rsidRPr="000C7329" w:rsidRDefault="0095374E" w:rsidP="00EF39EB">
      <w:pPr>
        <w:jc w:val="center"/>
        <w:rPr>
          <w:lang w:val="sr-Cyrl-BA"/>
        </w:rPr>
      </w:pPr>
    </w:p>
    <w:p w14:paraId="2CB0F70D" w14:textId="0A84AB1E" w:rsidR="00EF39EB" w:rsidRPr="000C7329" w:rsidRDefault="00EF39EB" w:rsidP="004F1EC1">
      <w:pPr>
        <w:ind w:firstLine="720"/>
        <w:jc w:val="both"/>
        <w:rPr>
          <w:lang w:val="sr-Cyrl-BA"/>
        </w:rPr>
      </w:pPr>
      <w:r w:rsidRPr="000C7329">
        <w:rPr>
          <w:lang w:val="sr-Cyrl-BA"/>
        </w:rPr>
        <w:t>У члану 49. у ставу 2. у тачки 3</w:t>
      </w:r>
      <w:r w:rsidR="00A86E6B" w:rsidRPr="000C7329">
        <w:rPr>
          <w:lang w:val="sr-Cyrl-BA"/>
        </w:rPr>
        <w:t>)</w:t>
      </w:r>
      <w:r w:rsidRPr="000C7329">
        <w:rPr>
          <w:lang w:val="sr-Cyrl-BA"/>
        </w:rPr>
        <w:t xml:space="preserve"> ријечи: „практична настава и“ бришу се.</w:t>
      </w:r>
    </w:p>
    <w:p w14:paraId="1C027309" w14:textId="19DFCEFF" w:rsidR="00EF39EB" w:rsidRPr="000C7329" w:rsidRDefault="00901374" w:rsidP="004F1EC1">
      <w:pPr>
        <w:ind w:firstLine="720"/>
        <w:jc w:val="both"/>
        <w:rPr>
          <w:lang w:val="sr-Cyrl-BA"/>
        </w:rPr>
      </w:pPr>
      <w:r w:rsidRPr="000C7329">
        <w:rPr>
          <w:lang w:val="sr-Cyrl-BA"/>
        </w:rPr>
        <w:t>У</w:t>
      </w:r>
      <w:r w:rsidR="00697399" w:rsidRPr="000C7329">
        <w:rPr>
          <w:lang w:val="sr-Cyrl-BA"/>
        </w:rPr>
        <w:t xml:space="preserve"> </w:t>
      </w:r>
      <w:r w:rsidR="00EF39EB" w:rsidRPr="000C7329">
        <w:rPr>
          <w:lang w:val="sr-Cyrl-BA"/>
        </w:rPr>
        <w:t xml:space="preserve">тачки 8) </w:t>
      </w:r>
      <w:r w:rsidR="003353ED" w:rsidRPr="000C7329">
        <w:rPr>
          <w:lang w:val="sr-Cyrl-BA"/>
        </w:rPr>
        <w:t>тачка се</w:t>
      </w:r>
      <w:r w:rsidR="00EF39EB" w:rsidRPr="000C7329">
        <w:rPr>
          <w:lang w:val="sr-Cyrl-BA"/>
        </w:rPr>
        <w:t xml:space="preserve"> замјењује запетом и додаје се нова тачка 9</w:t>
      </w:r>
      <w:r w:rsidR="00A86E6B" w:rsidRPr="000C7329">
        <w:rPr>
          <w:lang w:val="sr-Cyrl-BA"/>
        </w:rPr>
        <w:t>)</w:t>
      </w:r>
      <w:r w:rsidR="00EF39EB" w:rsidRPr="000C7329">
        <w:rPr>
          <w:lang w:val="sr-Cyrl-BA"/>
        </w:rPr>
        <w:t xml:space="preserve"> која гласи:</w:t>
      </w:r>
    </w:p>
    <w:p w14:paraId="2503D46C" w14:textId="4B6BA801" w:rsidR="00EF39EB" w:rsidRPr="000C7329" w:rsidRDefault="00EF39EB" w:rsidP="00C86B0A">
      <w:pPr>
        <w:jc w:val="both"/>
        <w:rPr>
          <w:lang w:val="sr-Cyrl-BA"/>
        </w:rPr>
      </w:pPr>
      <w:r w:rsidRPr="000C7329">
        <w:rPr>
          <w:lang w:val="sr-Cyrl-BA"/>
        </w:rPr>
        <w:t>„9) пројектна настава.“</w:t>
      </w:r>
    </w:p>
    <w:p w14:paraId="1EF8F6E6" w14:textId="77777777" w:rsidR="00EF39EB" w:rsidRPr="000C7329" w:rsidRDefault="003353ED" w:rsidP="000D7C97">
      <w:pPr>
        <w:ind w:firstLine="720"/>
        <w:jc w:val="both"/>
        <w:rPr>
          <w:lang w:val="sr-Cyrl-BA"/>
        </w:rPr>
      </w:pPr>
      <w:r w:rsidRPr="000C7329">
        <w:rPr>
          <w:lang w:val="sr-Cyrl-BA"/>
        </w:rPr>
        <w:t>Послије</w:t>
      </w:r>
      <w:r w:rsidR="00EF39EB" w:rsidRPr="000C7329">
        <w:rPr>
          <w:lang w:val="sr-Cyrl-BA"/>
        </w:rPr>
        <w:t xml:space="preserve"> става 11. додаје се нови став 12. који гласи:</w:t>
      </w:r>
    </w:p>
    <w:p w14:paraId="502489DB" w14:textId="5651D0B3" w:rsidR="00EF39EB" w:rsidRPr="000C7329" w:rsidRDefault="00EF39EB" w:rsidP="00C86B0A">
      <w:pPr>
        <w:jc w:val="both"/>
        <w:rPr>
          <w:lang w:val="sr-Cyrl-BA"/>
        </w:rPr>
      </w:pPr>
      <w:r w:rsidRPr="000C7329">
        <w:rPr>
          <w:lang w:val="sr-Cyrl-BA"/>
        </w:rPr>
        <w:t>„</w:t>
      </w:r>
      <w:r w:rsidR="001901FC" w:rsidRPr="000C7329">
        <w:rPr>
          <w:lang w:val="sr-Cyrl-BA"/>
        </w:rPr>
        <w:t>(</w:t>
      </w:r>
      <w:r w:rsidRPr="000C7329">
        <w:rPr>
          <w:lang w:val="sr-Cyrl-BA"/>
        </w:rPr>
        <w:t xml:space="preserve">12) Пројектна настава је искуствено и кооперативно учење усмјерено на развијање виших когнитивних способности и вјештина, социјалних вјештина и вриједности, при чему се акценат ставља </w:t>
      </w:r>
      <w:r w:rsidR="00D327B5" w:rsidRPr="000C7329">
        <w:rPr>
          <w:lang w:val="sr-Cyrl-BA"/>
        </w:rPr>
        <w:t xml:space="preserve">на </w:t>
      </w:r>
      <w:r w:rsidRPr="000C7329">
        <w:rPr>
          <w:lang w:val="sr-Cyrl-BA"/>
        </w:rPr>
        <w:t xml:space="preserve">планирање и израду пројекта, наставни процес се организује у циљу реализације </w:t>
      </w:r>
      <w:r w:rsidR="00A86E6B" w:rsidRPr="000C7329">
        <w:rPr>
          <w:lang w:val="sr-Cyrl-BA"/>
        </w:rPr>
        <w:t>пројекта</w:t>
      </w:r>
      <w:r w:rsidRPr="000C7329">
        <w:rPr>
          <w:lang w:val="sr-Cyrl-BA"/>
        </w:rPr>
        <w:t>, а производ се јавно презентује.“</w:t>
      </w:r>
    </w:p>
    <w:p w14:paraId="24C96828" w14:textId="77777777" w:rsidR="00EF39EB" w:rsidRPr="000C7329" w:rsidRDefault="00EF39EB" w:rsidP="000D7C97">
      <w:pPr>
        <w:ind w:firstLine="720"/>
        <w:jc w:val="both"/>
        <w:rPr>
          <w:lang w:val="sr-Cyrl-BA"/>
        </w:rPr>
      </w:pPr>
      <w:r w:rsidRPr="000C7329">
        <w:rPr>
          <w:lang w:val="sr-Cyrl-BA"/>
        </w:rPr>
        <w:t>Досадашњи став 12. постаје став 13.</w:t>
      </w:r>
    </w:p>
    <w:p w14:paraId="5DAD98F3" w14:textId="77777777" w:rsidR="00CC4815" w:rsidRPr="000C7329" w:rsidRDefault="00CC4815" w:rsidP="00BD14EE">
      <w:pPr>
        <w:rPr>
          <w:lang w:val="sr-Cyrl-BA"/>
        </w:rPr>
      </w:pPr>
    </w:p>
    <w:p w14:paraId="67D19AFC" w14:textId="77777777" w:rsidR="00CC4815" w:rsidRPr="000C7329" w:rsidRDefault="00CC4815" w:rsidP="00CC4815">
      <w:pPr>
        <w:jc w:val="center"/>
        <w:rPr>
          <w:lang w:val="sr-Cyrl-BA"/>
        </w:rPr>
      </w:pPr>
      <w:r w:rsidRPr="000C7329">
        <w:rPr>
          <w:lang w:val="sr-Cyrl-BA"/>
        </w:rPr>
        <w:t xml:space="preserve">Члан </w:t>
      </w:r>
      <w:r w:rsidR="00A554D1" w:rsidRPr="000C7329">
        <w:rPr>
          <w:lang w:val="sr-Cyrl-BA"/>
        </w:rPr>
        <w:t>7</w:t>
      </w:r>
      <w:r w:rsidRPr="000C7329">
        <w:rPr>
          <w:lang w:val="sr-Cyrl-BA"/>
        </w:rPr>
        <w:t>.</w:t>
      </w:r>
    </w:p>
    <w:p w14:paraId="3C15E7D0" w14:textId="77777777" w:rsidR="0095374E" w:rsidRPr="000C7329" w:rsidRDefault="0095374E" w:rsidP="00CC4815">
      <w:pPr>
        <w:jc w:val="center"/>
        <w:rPr>
          <w:lang w:val="sr-Cyrl-BA"/>
        </w:rPr>
      </w:pPr>
    </w:p>
    <w:p w14:paraId="6F33A749" w14:textId="77777777" w:rsidR="007674E0" w:rsidRPr="000C7329" w:rsidRDefault="007674E0" w:rsidP="0096228C">
      <w:pPr>
        <w:ind w:firstLine="720"/>
        <w:jc w:val="both"/>
        <w:rPr>
          <w:lang w:val="sr-Cyrl-BA"/>
        </w:rPr>
      </w:pPr>
      <w:r w:rsidRPr="000C7329">
        <w:rPr>
          <w:lang w:val="sr-Cyrl-BA"/>
        </w:rPr>
        <w:t>У члану 58. послије става 2. додаје се нови став 3. који гласи:</w:t>
      </w:r>
    </w:p>
    <w:p w14:paraId="2BA59162" w14:textId="48385D78" w:rsidR="007674E0" w:rsidRPr="000C7329" w:rsidRDefault="007674E0" w:rsidP="00010EF4">
      <w:pPr>
        <w:jc w:val="both"/>
        <w:rPr>
          <w:lang w:val="sr-Cyrl-BA"/>
        </w:rPr>
      </w:pPr>
      <w:r w:rsidRPr="000C7329">
        <w:rPr>
          <w:lang w:val="sr-Cyrl-BA"/>
        </w:rPr>
        <w:t>„(3) Трошкови за организовање образовно-васпитног рада из става 1. овог члана обезбјеђују се из средстава установе, односно васпитно-поправног дома</w:t>
      </w:r>
      <w:r w:rsidR="00131560" w:rsidRPr="000C7329">
        <w:rPr>
          <w:lang w:val="sr-Cyrl-BA"/>
        </w:rPr>
        <w:t>,</w:t>
      </w:r>
      <w:r w:rsidR="00050FF2" w:rsidRPr="000C7329">
        <w:rPr>
          <w:lang w:val="sr-Cyrl-BA"/>
        </w:rPr>
        <w:t xml:space="preserve"> у складу са прописом којим се регулише извршење кривичних и прекршајних санкција</w:t>
      </w:r>
      <w:r w:rsidRPr="000C7329">
        <w:rPr>
          <w:lang w:val="sr-Cyrl-BA"/>
        </w:rPr>
        <w:t>.“</w:t>
      </w:r>
    </w:p>
    <w:p w14:paraId="09C72BCE" w14:textId="77777777" w:rsidR="007674E0" w:rsidRPr="000C7329" w:rsidRDefault="007674E0" w:rsidP="0096228C">
      <w:pPr>
        <w:ind w:firstLine="720"/>
        <w:jc w:val="both"/>
        <w:rPr>
          <w:lang w:val="sr-Cyrl-BA"/>
        </w:rPr>
      </w:pPr>
      <w:r w:rsidRPr="000C7329">
        <w:rPr>
          <w:lang w:val="sr-Cyrl-BA"/>
        </w:rPr>
        <w:t xml:space="preserve">Досадашњи став 3. постаје став 4. </w:t>
      </w:r>
    </w:p>
    <w:p w14:paraId="38E83116" w14:textId="77777777" w:rsidR="007674E0" w:rsidRPr="000C7329" w:rsidRDefault="007674E0" w:rsidP="00CC4815">
      <w:pPr>
        <w:jc w:val="center"/>
        <w:rPr>
          <w:lang w:val="sr-Cyrl-BA"/>
        </w:rPr>
      </w:pPr>
    </w:p>
    <w:p w14:paraId="3EAFFC1F" w14:textId="77777777" w:rsidR="007674E0" w:rsidRPr="000C7329" w:rsidRDefault="007674E0" w:rsidP="007674E0">
      <w:pPr>
        <w:jc w:val="center"/>
        <w:rPr>
          <w:lang w:val="sr-Cyrl-BA"/>
        </w:rPr>
      </w:pPr>
      <w:r w:rsidRPr="000C7329">
        <w:rPr>
          <w:lang w:val="sr-Cyrl-BA"/>
        </w:rPr>
        <w:t xml:space="preserve">Члан </w:t>
      </w:r>
      <w:r w:rsidR="008656C3" w:rsidRPr="000C7329">
        <w:rPr>
          <w:lang w:val="sr-Cyrl-BA"/>
        </w:rPr>
        <w:t>8</w:t>
      </w:r>
      <w:r w:rsidRPr="000C7329">
        <w:rPr>
          <w:lang w:val="sr-Cyrl-BA"/>
        </w:rPr>
        <w:t>.</w:t>
      </w:r>
    </w:p>
    <w:p w14:paraId="2C432436" w14:textId="77777777" w:rsidR="0095374E" w:rsidRPr="000C7329" w:rsidRDefault="0095374E" w:rsidP="007674E0">
      <w:pPr>
        <w:jc w:val="center"/>
        <w:rPr>
          <w:lang w:val="sr-Cyrl-BA"/>
        </w:rPr>
      </w:pPr>
    </w:p>
    <w:p w14:paraId="00681705" w14:textId="77777777" w:rsidR="005415B7" w:rsidRPr="000C7329" w:rsidRDefault="005415B7" w:rsidP="00C653D8">
      <w:pPr>
        <w:autoSpaceDE w:val="0"/>
        <w:autoSpaceDN w:val="0"/>
        <w:adjustRightInd w:val="0"/>
        <w:ind w:firstLine="720"/>
        <w:jc w:val="both"/>
        <w:rPr>
          <w:bCs/>
          <w:lang w:val="sr-Cyrl-BA"/>
        </w:rPr>
      </w:pPr>
      <w:r w:rsidRPr="000C7329">
        <w:rPr>
          <w:bCs/>
          <w:lang w:val="sr-Cyrl-BA"/>
        </w:rPr>
        <w:t>У члану 59. став 4. мијења се и гласи:</w:t>
      </w:r>
    </w:p>
    <w:p w14:paraId="3447C18E" w14:textId="7C18FD2F" w:rsidR="005415B7" w:rsidRPr="000C7329" w:rsidRDefault="0096228C" w:rsidP="00010EF4">
      <w:pPr>
        <w:autoSpaceDE w:val="0"/>
        <w:autoSpaceDN w:val="0"/>
        <w:adjustRightInd w:val="0"/>
        <w:jc w:val="both"/>
        <w:rPr>
          <w:bCs/>
          <w:lang w:val="sr-Cyrl-BA"/>
        </w:rPr>
      </w:pPr>
      <w:r w:rsidRPr="000C7329">
        <w:rPr>
          <w:bCs/>
          <w:lang w:val="sr-Cyrl-BA"/>
        </w:rPr>
        <w:t>„</w:t>
      </w:r>
      <w:r w:rsidR="005415B7" w:rsidRPr="000C7329">
        <w:rPr>
          <w:bCs/>
          <w:lang w:val="sr-Cyrl-BA"/>
        </w:rPr>
        <w:t>(4) Уџбеници се објављују у каталогу уџбеника за одређену школску годину.</w:t>
      </w:r>
      <w:r w:rsidR="00E43B65">
        <w:rPr>
          <w:bCs/>
          <w:lang w:val="sr-Cyrl-BA"/>
        </w:rPr>
        <w:t>“</w:t>
      </w:r>
    </w:p>
    <w:p w14:paraId="3FD93AE8" w14:textId="77777777" w:rsidR="00F330E3" w:rsidRPr="000C7329" w:rsidRDefault="005415B7" w:rsidP="0096228C">
      <w:pPr>
        <w:ind w:firstLine="720"/>
        <w:jc w:val="both"/>
        <w:rPr>
          <w:lang w:val="sr-Cyrl-BA"/>
        </w:rPr>
      </w:pPr>
      <w:r w:rsidRPr="000C7329">
        <w:rPr>
          <w:lang w:val="sr-Cyrl-BA"/>
        </w:rPr>
        <w:t>С</w:t>
      </w:r>
      <w:r w:rsidR="00F330E3" w:rsidRPr="000C7329">
        <w:rPr>
          <w:lang w:val="sr-Cyrl-BA"/>
        </w:rPr>
        <w:t xml:space="preserve">тав 12. </w:t>
      </w:r>
      <w:r w:rsidR="00885445" w:rsidRPr="000C7329">
        <w:rPr>
          <w:lang w:val="sr-Cyrl-BA"/>
        </w:rPr>
        <w:t>мијења се и</w:t>
      </w:r>
      <w:r w:rsidR="00F330E3" w:rsidRPr="000C7329">
        <w:rPr>
          <w:lang w:val="sr-Cyrl-BA"/>
        </w:rPr>
        <w:t xml:space="preserve"> гласи:</w:t>
      </w:r>
    </w:p>
    <w:p w14:paraId="0BB5A1BD" w14:textId="26D10768" w:rsidR="004807A3" w:rsidRPr="000C7329" w:rsidRDefault="004807A3" w:rsidP="00010EF4">
      <w:pPr>
        <w:jc w:val="both"/>
        <w:rPr>
          <w:lang w:val="sr-Cyrl-BA"/>
        </w:rPr>
      </w:pPr>
      <w:r w:rsidRPr="000C7329">
        <w:rPr>
          <w:lang w:val="sr-Cyrl-BA"/>
        </w:rPr>
        <w:t>„(1</w:t>
      </w:r>
      <w:r w:rsidR="00885445" w:rsidRPr="000C7329">
        <w:rPr>
          <w:lang w:val="sr-Cyrl-BA"/>
        </w:rPr>
        <w:t>2</w:t>
      </w:r>
      <w:r w:rsidRPr="000C7329">
        <w:rPr>
          <w:lang w:val="sr-Cyrl-BA"/>
        </w:rPr>
        <w:t>) Министар</w:t>
      </w:r>
      <w:r w:rsidR="00BD5637" w:rsidRPr="000C7329">
        <w:rPr>
          <w:lang w:val="sr-Cyrl-BA"/>
        </w:rPr>
        <w:t xml:space="preserve"> </w:t>
      </w:r>
      <w:r w:rsidRPr="000C7329">
        <w:rPr>
          <w:lang w:val="sr-Cyrl-BA"/>
        </w:rPr>
        <w:t xml:space="preserve">доноси </w:t>
      </w:r>
      <w:r w:rsidR="00023FF3" w:rsidRPr="000C7329">
        <w:rPr>
          <w:lang w:val="sr-Cyrl-BA"/>
        </w:rPr>
        <w:t>П</w:t>
      </w:r>
      <w:r w:rsidR="00F330E3" w:rsidRPr="000C7329">
        <w:rPr>
          <w:lang w:val="sr-Cyrl-BA"/>
        </w:rPr>
        <w:t xml:space="preserve">равилник о </w:t>
      </w:r>
      <w:r w:rsidRPr="000C7329">
        <w:rPr>
          <w:lang w:val="sr-Cyrl-BA"/>
        </w:rPr>
        <w:t>стандард</w:t>
      </w:r>
      <w:r w:rsidR="00F330E3" w:rsidRPr="000C7329">
        <w:rPr>
          <w:lang w:val="sr-Cyrl-BA"/>
        </w:rPr>
        <w:t>има</w:t>
      </w:r>
      <w:r w:rsidRPr="000C7329">
        <w:rPr>
          <w:lang w:val="sr-Cyrl-BA"/>
        </w:rPr>
        <w:t xml:space="preserve"> квалитета уџбеника</w:t>
      </w:r>
      <w:r w:rsidR="00BD5637" w:rsidRPr="000C7329">
        <w:rPr>
          <w:lang w:val="sr-Cyrl-BA"/>
        </w:rPr>
        <w:t xml:space="preserve"> за средњу школу</w:t>
      </w:r>
      <w:r w:rsidRPr="000C7329">
        <w:rPr>
          <w:lang w:val="sr-Cyrl-BA"/>
        </w:rPr>
        <w:t>.“</w:t>
      </w:r>
    </w:p>
    <w:p w14:paraId="520A7FC3" w14:textId="77777777" w:rsidR="00CC4815" w:rsidRPr="000C7329" w:rsidRDefault="00CC4815" w:rsidP="008337C3">
      <w:pPr>
        <w:jc w:val="both"/>
        <w:rPr>
          <w:lang w:val="sr-Cyrl-BA"/>
        </w:rPr>
      </w:pPr>
    </w:p>
    <w:p w14:paraId="77D44D34" w14:textId="77777777" w:rsidR="006447F2" w:rsidRPr="000C7329" w:rsidRDefault="006447F2" w:rsidP="006447F2">
      <w:pPr>
        <w:jc w:val="center"/>
        <w:rPr>
          <w:lang w:val="sr-Cyrl-BA"/>
        </w:rPr>
      </w:pPr>
      <w:r w:rsidRPr="000C7329">
        <w:rPr>
          <w:lang w:val="sr-Cyrl-BA"/>
        </w:rPr>
        <w:t xml:space="preserve">Члан </w:t>
      </w:r>
      <w:r w:rsidR="008656C3" w:rsidRPr="000C7329">
        <w:rPr>
          <w:lang w:val="sr-Cyrl-BA"/>
        </w:rPr>
        <w:t>9</w:t>
      </w:r>
      <w:r w:rsidRPr="000C7329">
        <w:rPr>
          <w:lang w:val="sr-Cyrl-BA"/>
        </w:rPr>
        <w:t>.</w:t>
      </w:r>
    </w:p>
    <w:p w14:paraId="0CC63DF2" w14:textId="77777777" w:rsidR="0095374E" w:rsidRPr="000C7329" w:rsidRDefault="0095374E" w:rsidP="006447F2">
      <w:pPr>
        <w:jc w:val="center"/>
        <w:rPr>
          <w:lang w:val="sr-Cyrl-BA"/>
        </w:rPr>
      </w:pPr>
    </w:p>
    <w:p w14:paraId="26A2BD47" w14:textId="77777777" w:rsidR="00652C2E" w:rsidRPr="000C7329" w:rsidRDefault="00652C2E" w:rsidP="0096228C">
      <w:pPr>
        <w:ind w:firstLine="720"/>
        <w:jc w:val="both"/>
        <w:rPr>
          <w:lang w:val="sr-Cyrl-BA"/>
        </w:rPr>
      </w:pPr>
      <w:r w:rsidRPr="000C7329">
        <w:rPr>
          <w:lang w:val="sr-Cyrl-BA"/>
        </w:rPr>
        <w:t>У члану 62. послије става 5. додаје се нови став 6. који гласи:</w:t>
      </w:r>
    </w:p>
    <w:p w14:paraId="4C440A29" w14:textId="48B2E45C" w:rsidR="00652C2E" w:rsidRPr="000C7329" w:rsidRDefault="00652C2E" w:rsidP="00010EF4">
      <w:pPr>
        <w:jc w:val="both"/>
        <w:rPr>
          <w:lang w:val="sr-Cyrl-BA"/>
        </w:rPr>
      </w:pPr>
      <w:r w:rsidRPr="000C7329">
        <w:rPr>
          <w:lang w:val="sr-Cyrl-BA"/>
        </w:rPr>
        <w:t>„(6) Упис ученика може се вршити и електронским путем.“</w:t>
      </w:r>
    </w:p>
    <w:p w14:paraId="694697AA" w14:textId="77777777" w:rsidR="00652C2E" w:rsidRPr="000C7329" w:rsidRDefault="00652C2E" w:rsidP="00652C2E">
      <w:pPr>
        <w:jc w:val="both"/>
        <w:rPr>
          <w:lang w:val="sr-Cyrl-BA"/>
        </w:rPr>
      </w:pPr>
    </w:p>
    <w:p w14:paraId="54354D9E" w14:textId="77777777" w:rsidR="000153E5" w:rsidRPr="000C7329" w:rsidRDefault="000153E5" w:rsidP="000153E5">
      <w:pPr>
        <w:jc w:val="center"/>
        <w:rPr>
          <w:lang w:val="sr-Cyrl-BA"/>
        </w:rPr>
      </w:pPr>
      <w:r w:rsidRPr="000C7329">
        <w:rPr>
          <w:lang w:val="sr-Cyrl-BA"/>
        </w:rPr>
        <w:t xml:space="preserve">Члан </w:t>
      </w:r>
      <w:r w:rsidR="003440E0" w:rsidRPr="000C7329">
        <w:rPr>
          <w:lang w:val="sr-Cyrl-BA"/>
        </w:rPr>
        <w:t>1</w:t>
      </w:r>
      <w:r w:rsidR="00420644" w:rsidRPr="000C7329">
        <w:rPr>
          <w:lang w:val="sr-Cyrl-BA"/>
        </w:rPr>
        <w:t>0</w:t>
      </w:r>
      <w:r w:rsidRPr="000C7329">
        <w:rPr>
          <w:lang w:val="sr-Cyrl-BA"/>
        </w:rPr>
        <w:t>.</w:t>
      </w:r>
    </w:p>
    <w:p w14:paraId="44E7D43F" w14:textId="77777777" w:rsidR="0095374E" w:rsidRPr="000C7329" w:rsidRDefault="0095374E" w:rsidP="000153E5">
      <w:pPr>
        <w:jc w:val="center"/>
        <w:rPr>
          <w:lang w:val="sr-Cyrl-BA"/>
        </w:rPr>
      </w:pPr>
    </w:p>
    <w:p w14:paraId="1BEF7FB7" w14:textId="11EF84FA" w:rsidR="000153E5" w:rsidRPr="000C7329" w:rsidRDefault="000153E5" w:rsidP="0096228C">
      <w:pPr>
        <w:ind w:firstLine="720"/>
        <w:jc w:val="both"/>
        <w:rPr>
          <w:lang w:val="sr-Cyrl-BA"/>
        </w:rPr>
      </w:pPr>
      <w:r w:rsidRPr="000C7329">
        <w:rPr>
          <w:lang w:val="sr-Cyrl-BA"/>
        </w:rPr>
        <w:t xml:space="preserve">У члану 73. у ставу 5. ријеч: „или“ </w:t>
      </w:r>
      <w:r w:rsidR="00132B8D" w:rsidRPr="000C7329">
        <w:rPr>
          <w:lang w:val="sr-Cyrl-BA"/>
        </w:rPr>
        <w:t>замј</w:t>
      </w:r>
      <w:r w:rsidRPr="000C7329">
        <w:rPr>
          <w:lang w:val="sr-Cyrl-BA"/>
        </w:rPr>
        <w:t>ењ</w:t>
      </w:r>
      <w:r w:rsidR="00132B8D" w:rsidRPr="000C7329">
        <w:rPr>
          <w:lang w:val="sr-Cyrl-BA"/>
        </w:rPr>
        <w:t>ује</w:t>
      </w:r>
      <w:r w:rsidRPr="000C7329">
        <w:rPr>
          <w:lang w:val="sr-Cyrl-BA"/>
        </w:rPr>
        <w:t xml:space="preserve"> се ријечју: „и“.</w:t>
      </w:r>
    </w:p>
    <w:p w14:paraId="4E0356BD" w14:textId="77777777" w:rsidR="008F274C" w:rsidRPr="000C7329" w:rsidRDefault="008F274C" w:rsidP="004A3F85">
      <w:pPr>
        <w:rPr>
          <w:lang w:val="sr-Cyrl-BA"/>
        </w:rPr>
      </w:pPr>
    </w:p>
    <w:p w14:paraId="753B335F" w14:textId="77777777" w:rsidR="000153E5" w:rsidRPr="000C7329" w:rsidRDefault="000153E5" w:rsidP="000153E5">
      <w:pPr>
        <w:jc w:val="center"/>
        <w:rPr>
          <w:lang w:val="sr-Cyrl-BA"/>
        </w:rPr>
      </w:pPr>
      <w:r w:rsidRPr="000C7329">
        <w:rPr>
          <w:lang w:val="sr-Cyrl-BA"/>
        </w:rPr>
        <w:t xml:space="preserve">Члан </w:t>
      </w:r>
      <w:r w:rsidR="00B62879" w:rsidRPr="000C7329">
        <w:rPr>
          <w:lang w:val="sr-Cyrl-BA"/>
        </w:rPr>
        <w:t>1</w:t>
      </w:r>
      <w:r w:rsidR="004A3F85" w:rsidRPr="000C7329">
        <w:rPr>
          <w:lang w:val="sr-Cyrl-BA"/>
        </w:rPr>
        <w:t>1</w:t>
      </w:r>
      <w:r w:rsidRPr="000C7329">
        <w:rPr>
          <w:lang w:val="sr-Cyrl-BA"/>
        </w:rPr>
        <w:t>.</w:t>
      </w:r>
    </w:p>
    <w:p w14:paraId="1A4E322E" w14:textId="77777777" w:rsidR="0095374E" w:rsidRPr="000C7329" w:rsidRDefault="0095374E" w:rsidP="000153E5">
      <w:pPr>
        <w:jc w:val="center"/>
        <w:rPr>
          <w:lang w:val="sr-Cyrl-BA"/>
        </w:rPr>
      </w:pPr>
    </w:p>
    <w:p w14:paraId="7B2EA7FD" w14:textId="77777777" w:rsidR="000153E5" w:rsidRPr="000C7329" w:rsidRDefault="000153E5" w:rsidP="0096228C">
      <w:pPr>
        <w:ind w:firstLine="720"/>
        <w:jc w:val="both"/>
        <w:rPr>
          <w:lang w:val="sr-Cyrl-BA"/>
        </w:rPr>
      </w:pPr>
      <w:r w:rsidRPr="000C7329">
        <w:rPr>
          <w:lang w:val="sr-Cyrl-BA"/>
        </w:rPr>
        <w:t>У члану 83. став 3. мијења се и гласи:</w:t>
      </w:r>
    </w:p>
    <w:p w14:paraId="47EF8514" w14:textId="2CCD2AD0" w:rsidR="000153E5" w:rsidRPr="000C7329" w:rsidRDefault="000153E5" w:rsidP="00010EF4">
      <w:pPr>
        <w:jc w:val="both"/>
        <w:rPr>
          <w:lang w:val="sr-Cyrl-BA"/>
        </w:rPr>
      </w:pPr>
      <w:r w:rsidRPr="000C7329">
        <w:rPr>
          <w:lang w:val="sr-Cyrl-BA"/>
        </w:rPr>
        <w:t>„(3) На основу одлуке наставничког вијећа о искључењу ученика из школе, директор школе доноси рјешење</w:t>
      </w:r>
      <w:r w:rsidR="00825A6B" w:rsidRPr="000C7329">
        <w:rPr>
          <w:lang w:val="sr-Cyrl-BA"/>
        </w:rPr>
        <w:t xml:space="preserve"> о искључењу ученика из школе</w:t>
      </w:r>
      <w:r w:rsidRPr="000C7329">
        <w:rPr>
          <w:lang w:val="sr-Cyrl-BA"/>
        </w:rPr>
        <w:t>.“</w:t>
      </w:r>
    </w:p>
    <w:p w14:paraId="0059300C" w14:textId="77777777" w:rsidR="00DE2521" w:rsidRPr="000C7329" w:rsidRDefault="00DE2521" w:rsidP="00080F49">
      <w:pPr>
        <w:jc w:val="center"/>
        <w:rPr>
          <w:lang w:val="sr-Cyrl-BA"/>
        </w:rPr>
      </w:pPr>
    </w:p>
    <w:p w14:paraId="59BC2BAA" w14:textId="4F68BE4B" w:rsidR="00080F49" w:rsidRPr="000C7329" w:rsidRDefault="00080F49" w:rsidP="00080F49">
      <w:pPr>
        <w:jc w:val="center"/>
        <w:rPr>
          <w:lang w:val="sr-Cyrl-BA"/>
        </w:rPr>
      </w:pPr>
      <w:r w:rsidRPr="000C7329">
        <w:rPr>
          <w:lang w:val="sr-Cyrl-BA"/>
        </w:rPr>
        <w:t xml:space="preserve">Члан </w:t>
      </w:r>
      <w:r w:rsidR="00B62879" w:rsidRPr="000C7329">
        <w:rPr>
          <w:lang w:val="sr-Cyrl-BA"/>
        </w:rPr>
        <w:t>1</w:t>
      </w:r>
      <w:r w:rsidR="004A3F85" w:rsidRPr="000C7329">
        <w:rPr>
          <w:lang w:val="sr-Cyrl-BA"/>
        </w:rPr>
        <w:t>2</w:t>
      </w:r>
      <w:r w:rsidRPr="000C7329">
        <w:rPr>
          <w:lang w:val="sr-Cyrl-BA"/>
        </w:rPr>
        <w:t>.</w:t>
      </w:r>
    </w:p>
    <w:p w14:paraId="5CDB0C32" w14:textId="77777777" w:rsidR="00DE2525" w:rsidRPr="000C7329" w:rsidRDefault="00DE2525" w:rsidP="00080F49">
      <w:pPr>
        <w:jc w:val="center"/>
        <w:rPr>
          <w:lang w:val="sr-Cyrl-BA"/>
        </w:rPr>
      </w:pPr>
    </w:p>
    <w:p w14:paraId="3FF443E7" w14:textId="77777777" w:rsidR="009A2F56" w:rsidRPr="000C7329" w:rsidRDefault="00080F49" w:rsidP="009A2F56">
      <w:pPr>
        <w:ind w:firstLine="720"/>
        <w:jc w:val="both"/>
        <w:rPr>
          <w:lang w:val="sr-Cyrl-BA"/>
        </w:rPr>
      </w:pPr>
      <w:r w:rsidRPr="000C7329">
        <w:rPr>
          <w:lang w:val="sr-Cyrl-BA"/>
        </w:rPr>
        <w:t xml:space="preserve"> </w:t>
      </w:r>
      <w:r w:rsidR="00DE2525" w:rsidRPr="000C7329">
        <w:rPr>
          <w:lang w:val="sr-Cyrl-BA"/>
        </w:rPr>
        <w:t>У члану 88. став 9. м</w:t>
      </w:r>
      <w:r w:rsidR="009A2F56" w:rsidRPr="000C7329">
        <w:rPr>
          <w:lang w:val="sr-Cyrl-BA"/>
        </w:rPr>
        <w:t>ијења се и гласи:</w:t>
      </w:r>
    </w:p>
    <w:p w14:paraId="5B7AEE76" w14:textId="18DDB91B" w:rsidR="00DE2525" w:rsidRPr="000C7329" w:rsidRDefault="00DE2525" w:rsidP="00010EF4">
      <w:pPr>
        <w:jc w:val="both"/>
        <w:rPr>
          <w:lang w:val="sr-Cyrl-BA"/>
        </w:rPr>
      </w:pPr>
      <w:r w:rsidRPr="000C7329">
        <w:rPr>
          <w:bCs/>
          <w:lang w:val="sr-Cyrl-BA"/>
        </w:rPr>
        <w:t xml:space="preserve">„(9) Рад са ученицима са сметњама у развоју може се организовати у мањим групама у школи или појединачним радом са наставником – </w:t>
      </w:r>
      <w:r w:rsidRPr="000C7329">
        <w:rPr>
          <w:lang w:val="sr-Cyrl-BA"/>
        </w:rPr>
        <w:t>дефектологом.“</w:t>
      </w:r>
    </w:p>
    <w:p w14:paraId="0D84B8B9" w14:textId="77777777" w:rsidR="00FB464D" w:rsidRDefault="00FB464D" w:rsidP="0087598E">
      <w:pPr>
        <w:jc w:val="center"/>
      </w:pPr>
    </w:p>
    <w:p w14:paraId="3E389791" w14:textId="77777777" w:rsidR="00FE602E" w:rsidRPr="00FE602E" w:rsidRDefault="00FE602E" w:rsidP="0087598E">
      <w:pPr>
        <w:jc w:val="center"/>
      </w:pPr>
    </w:p>
    <w:p w14:paraId="547EC9EE" w14:textId="77777777" w:rsidR="000374C5" w:rsidRPr="000C7329" w:rsidRDefault="000374C5" w:rsidP="0087598E">
      <w:pPr>
        <w:jc w:val="center"/>
        <w:rPr>
          <w:lang w:val="sr-Cyrl-BA"/>
        </w:rPr>
      </w:pPr>
      <w:r w:rsidRPr="000C7329">
        <w:rPr>
          <w:lang w:val="sr-Cyrl-BA"/>
        </w:rPr>
        <w:lastRenderedPageBreak/>
        <w:t xml:space="preserve">Члан </w:t>
      </w:r>
      <w:r w:rsidR="00293140" w:rsidRPr="000C7329">
        <w:rPr>
          <w:lang w:val="sr-Cyrl-BA"/>
        </w:rPr>
        <w:t>1</w:t>
      </w:r>
      <w:r w:rsidR="004A3F85" w:rsidRPr="000C7329">
        <w:rPr>
          <w:lang w:val="sr-Cyrl-BA"/>
        </w:rPr>
        <w:t>3</w:t>
      </w:r>
      <w:r w:rsidRPr="000C7329">
        <w:rPr>
          <w:lang w:val="sr-Cyrl-BA"/>
        </w:rPr>
        <w:t>.</w:t>
      </w:r>
    </w:p>
    <w:p w14:paraId="4BB92F08" w14:textId="77777777" w:rsidR="0095374E" w:rsidRPr="000C7329" w:rsidRDefault="0095374E" w:rsidP="009A2F56">
      <w:pPr>
        <w:ind w:firstLine="720"/>
        <w:jc w:val="center"/>
        <w:rPr>
          <w:lang w:val="sr-Cyrl-BA"/>
        </w:rPr>
      </w:pPr>
    </w:p>
    <w:p w14:paraId="1F158E66" w14:textId="77777777" w:rsidR="000374C5" w:rsidRPr="000C7329" w:rsidRDefault="000374C5" w:rsidP="009A2F56">
      <w:pPr>
        <w:ind w:firstLine="720"/>
        <w:jc w:val="both"/>
        <w:rPr>
          <w:lang w:val="sr-Cyrl-BA"/>
        </w:rPr>
      </w:pPr>
      <w:r w:rsidRPr="000C7329">
        <w:rPr>
          <w:lang w:val="sr-Cyrl-BA"/>
        </w:rPr>
        <w:t xml:space="preserve">У члану 95. </w:t>
      </w:r>
      <w:r w:rsidR="00D45DCB" w:rsidRPr="000C7329">
        <w:rPr>
          <w:lang w:val="sr-Cyrl-BA"/>
        </w:rPr>
        <w:t>став 4. мијења се и гласи:</w:t>
      </w:r>
    </w:p>
    <w:p w14:paraId="190497DA" w14:textId="18B997FE" w:rsidR="000374C5" w:rsidRPr="000C7329" w:rsidRDefault="000374C5" w:rsidP="00010EF4">
      <w:pPr>
        <w:jc w:val="both"/>
        <w:rPr>
          <w:lang w:val="sr-Cyrl-BA"/>
        </w:rPr>
      </w:pPr>
      <w:r w:rsidRPr="000C7329">
        <w:rPr>
          <w:lang w:val="sr-Cyrl-BA"/>
        </w:rPr>
        <w:t xml:space="preserve">„(4) Школе за ученике </w:t>
      </w:r>
      <w:r w:rsidR="00DE2525" w:rsidRPr="000C7329">
        <w:rPr>
          <w:lang w:val="sr-Cyrl-BA"/>
        </w:rPr>
        <w:t>са сметњама у развоју м</w:t>
      </w:r>
      <w:r w:rsidRPr="000C7329">
        <w:rPr>
          <w:lang w:val="sr-Cyrl-BA"/>
        </w:rPr>
        <w:t xml:space="preserve">огу да обављају дјелатност </w:t>
      </w:r>
      <w:r w:rsidR="00163157" w:rsidRPr="000C7329">
        <w:rPr>
          <w:lang w:val="sr-Cyrl-BA"/>
        </w:rPr>
        <w:t xml:space="preserve">дневног збрињавања дјеце и омладине са сметњама у развоју, у </w:t>
      </w:r>
      <w:r w:rsidR="00B11913" w:rsidRPr="000C7329">
        <w:rPr>
          <w:lang w:val="sr-Cyrl-BA"/>
        </w:rPr>
        <w:t>складу с</w:t>
      </w:r>
      <w:r w:rsidRPr="000C7329">
        <w:rPr>
          <w:lang w:val="sr-Cyrl-BA"/>
        </w:rPr>
        <w:t>а овим законом и законом којим се прописује социјална заштита.“</w:t>
      </w:r>
    </w:p>
    <w:p w14:paraId="604253E5" w14:textId="77777777" w:rsidR="000374C5" w:rsidRPr="000C7329" w:rsidRDefault="0053738E" w:rsidP="009A2F56">
      <w:pPr>
        <w:ind w:firstLine="720"/>
        <w:jc w:val="both"/>
        <w:rPr>
          <w:lang w:val="sr-Cyrl-BA"/>
        </w:rPr>
      </w:pPr>
      <w:r w:rsidRPr="000C7329">
        <w:rPr>
          <w:lang w:val="sr-Cyrl-BA"/>
        </w:rPr>
        <w:t>П</w:t>
      </w:r>
      <w:r w:rsidR="00D45DCB" w:rsidRPr="000C7329">
        <w:rPr>
          <w:lang w:val="sr-Cyrl-BA"/>
        </w:rPr>
        <w:t>ослије става 4.</w:t>
      </w:r>
      <w:r w:rsidR="000374C5" w:rsidRPr="000C7329">
        <w:rPr>
          <w:lang w:val="sr-Cyrl-BA"/>
        </w:rPr>
        <w:t xml:space="preserve"> </w:t>
      </w:r>
      <w:r w:rsidR="00D45DCB" w:rsidRPr="000C7329">
        <w:rPr>
          <w:lang w:val="sr-Cyrl-BA"/>
        </w:rPr>
        <w:t>додаје се нови став 5. који гласи:</w:t>
      </w:r>
      <w:r w:rsidR="000374C5" w:rsidRPr="000C7329">
        <w:rPr>
          <w:lang w:val="sr-Cyrl-BA"/>
        </w:rPr>
        <w:t xml:space="preserve"> </w:t>
      </w:r>
    </w:p>
    <w:p w14:paraId="6B995FE4" w14:textId="78E28649" w:rsidR="000374C5" w:rsidRPr="000C7329" w:rsidRDefault="00D45DCB" w:rsidP="00010EF4">
      <w:pPr>
        <w:jc w:val="both"/>
        <w:rPr>
          <w:lang w:val="sr-Cyrl-BA"/>
        </w:rPr>
      </w:pPr>
      <w:r w:rsidRPr="000C7329">
        <w:rPr>
          <w:lang w:val="sr-Cyrl-BA"/>
        </w:rPr>
        <w:t>„(5) Циљ оснивања установа из ст. 3. и 4. овог члана је рани третман, хабилитација, рехабилитација, социјализација, образовање и васпитање дјеце са сметњама у развоју.“</w:t>
      </w:r>
      <w:r w:rsidR="000374C5" w:rsidRPr="000C7329">
        <w:rPr>
          <w:lang w:val="sr-Cyrl-BA"/>
        </w:rPr>
        <w:t xml:space="preserve">  </w:t>
      </w:r>
    </w:p>
    <w:p w14:paraId="760096A6" w14:textId="77777777" w:rsidR="000374C5" w:rsidRPr="000C7329" w:rsidRDefault="000374C5" w:rsidP="008337C3">
      <w:pPr>
        <w:jc w:val="both"/>
        <w:rPr>
          <w:lang w:val="sr-Cyrl-BA"/>
        </w:rPr>
      </w:pPr>
    </w:p>
    <w:p w14:paraId="0FA06302" w14:textId="77777777" w:rsidR="00080F49" w:rsidRPr="000C7329" w:rsidRDefault="00080F49" w:rsidP="00080F49">
      <w:pPr>
        <w:jc w:val="center"/>
        <w:rPr>
          <w:lang w:val="sr-Cyrl-BA"/>
        </w:rPr>
      </w:pPr>
      <w:r w:rsidRPr="000C7329">
        <w:rPr>
          <w:lang w:val="sr-Cyrl-BA"/>
        </w:rPr>
        <w:t xml:space="preserve">Члан </w:t>
      </w:r>
      <w:r w:rsidR="003C246F" w:rsidRPr="000C7329">
        <w:rPr>
          <w:lang w:val="sr-Cyrl-BA"/>
        </w:rPr>
        <w:t>1</w:t>
      </w:r>
      <w:r w:rsidR="004A3F85" w:rsidRPr="000C7329">
        <w:rPr>
          <w:lang w:val="sr-Cyrl-BA"/>
        </w:rPr>
        <w:t>4</w:t>
      </w:r>
      <w:r w:rsidRPr="000C7329">
        <w:rPr>
          <w:lang w:val="sr-Cyrl-BA"/>
        </w:rPr>
        <w:t>.</w:t>
      </w:r>
    </w:p>
    <w:p w14:paraId="210F664E" w14:textId="77777777" w:rsidR="0095374E" w:rsidRPr="000C7329" w:rsidRDefault="0095374E" w:rsidP="00080F49">
      <w:pPr>
        <w:jc w:val="center"/>
        <w:rPr>
          <w:lang w:val="sr-Cyrl-BA"/>
        </w:rPr>
      </w:pPr>
    </w:p>
    <w:p w14:paraId="1702EB37" w14:textId="0C7EA24B" w:rsidR="003525E6" w:rsidRPr="000C7329" w:rsidRDefault="008337C3" w:rsidP="009A2F56">
      <w:pPr>
        <w:ind w:firstLine="720"/>
        <w:jc w:val="both"/>
        <w:rPr>
          <w:lang w:val="sr-Cyrl-BA"/>
        </w:rPr>
      </w:pPr>
      <w:r w:rsidRPr="000C7329">
        <w:rPr>
          <w:lang w:val="sr-Cyrl-BA"/>
        </w:rPr>
        <w:t>У члану 1</w:t>
      </w:r>
      <w:r w:rsidR="003525E6" w:rsidRPr="000C7329">
        <w:rPr>
          <w:lang w:val="sr-Cyrl-BA"/>
        </w:rPr>
        <w:t>05</w:t>
      </w:r>
      <w:r w:rsidRPr="000C7329">
        <w:rPr>
          <w:lang w:val="sr-Cyrl-BA"/>
        </w:rPr>
        <w:t>. у ст</w:t>
      </w:r>
      <w:r w:rsidR="003525E6" w:rsidRPr="000C7329">
        <w:rPr>
          <w:lang w:val="sr-Cyrl-BA"/>
        </w:rPr>
        <w:t>аву 1. послије ријечи: „психолог</w:t>
      </w:r>
      <w:r w:rsidR="00B11913" w:rsidRPr="000C7329">
        <w:rPr>
          <w:lang w:val="sr-Cyrl-BA"/>
        </w:rPr>
        <w:t>,“</w:t>
      </w:r>
      <w:r w:rsidR="003525E6" w:rsidRPr="000C7329">
        <w:rPr>
          <w:lang w:val="sr-Cyrl-BA"/>
        </w:rPr>
        <w:t xml:space="preserve"> додају се нове ријечи: „координатор практичне наставе,“.</w:t>
      </w:r>
    </w:p>
    <w:p w14:paraId="66066C41" w14:textId="77777777" w:rsidR="00DA74C9" w:rsidRPr="000C7329" w:rsidRDefault="0053738E" w:rsidP="009A2F56">
      <w:pPr>
        <w:ind w:firstLine="720"/>
        <w:jc w:val="both"/>
        <w:rPr>
          <w:lang w:val="sr-Cyrl-BA"/>
        </w:rPr>
      </w:pPr>
      <w:r w:rsidRPr="000C7329">
        <w:rPr>
          <w:lang w:val="sr-Cyrl-BA"/>
        </w:rPr>
        <w:t>П</w:t>
      </w:r>
      <w:r w:rsidR="00DA74C9" w:rsidRPr="000C7329">
        <w:rPr>
          <w:lang w:val="sr-Cyrl-BA"/>
        </w:rPr>
        <w:t>ослије става 4. додаје се нови став 5. који гласи:</w:t>
      </w:r>
    </w:p>
    <w:p w14:paraId="1F73DA33" w14:textId="0FA8626A" w:rsidR="008337C3" w:rsidRPr="000C7329" w:rsidRDefault="00DA74C9" w:rsidP="00010EF4">
      <w:pPr>
        <w:jc w:val="both"/>
        <w:rPr>
          <w:lang w:val="sr-Cyrl-BA"/>
        </w:rPr>
      </w:pPr>
      <w:r w:rsidRPr="000C7329">
        <w:rPr>
          <w:lang w:val="sr-Cyrl-BA"/>
        </w:rPr>
        <w:t>„(5) Министар</w:t>
      </w:r>
      <w:r w:rsidR="0095374E" w:rsidRPr="000C7329">
        <w:rPr>
          <w:lang w:val="sr-Cyrl-BA"/>
        </w:rPr>
        <w:t>,</w:t>
      </w:r>
      <w:r w:rsidRPr="000C7329">
        <w:rPr>
          <w:lang w:val="sr-Cyrl-BA"/>
        </w:rPr>
        <w:t xml:space="preserve"> на приједлог </w:t>
      </w:r>
      <w:r w:rsidR="002B616F" w:rsidRPr="000C7329">
        <w:rPr>
          <w:lang w:val="sr-Cyrl-BA"/>
        </w:rPr>
        <w:t>РПЗ</w:t>
      </w:r>
      <w:r w:rsidR="00DA7232">
        <w:rPr>
          <w:lang w:val="sr-Cyrl-BA"/>
        </w:rPr>
        <w:t>-а</w:t>
      </w:r>
      <w:r w:rsidR="0095374E" w:rsidRPr="000C7329">
        <w:rPr>
          <w:lang w:val="sr-Cyrl-BA"/>
        </w:rPr>
        <w:t>,</w:t>
      </w:r>
      <w:r w:rsidRPr="000C7329">
        <w:rPr>
          <w:lang w:val="sr-Cyrl-BA"/>
        </w:rPr>
        <w:t xml:space="preserve"> доноси Правилник о стандардима рада педагога, психолога, социјалног радника и дефектолога у васпитно</w:t>
      </w:r>
      <w:r w:rsidR="0095374E" w:rsidRPr="000C7329">
        <w:rPr>
          <w:lang w:val="sr-Cyrl-BA"/>
        </w:rPr>
        <w:t>-</w:t>
      </w:r>
      <w:r w:rsidRPr="000C7329">
        <w:rPr>
          <w:lang w:val="sr-Cyrl-BA"/>
        </w:rPr>
        <w:t xml:space="preserve">образовним установама Републике Српске.“  </w:t>
      </w:r>
    </w:p>
    <w:p w14:paraId="787C31D8" w14:textId="77777777" w:rsidR="009C6A1C" w:rsidRPr="000C7329" w:rsidRDefault="009C6A1C" w:rsidP="008337C3">
      <w:pPr>
        <w:jc w:val="both"/>
        <w:rPr>
          <w:lang w:val="sr-Cyrl-BA"/>
        </w:rPr>
      </w:pPr>
    </w:p>
    <w:p w14:paraId="5C72AAA2" w14:textId="1162CA25" w:rsidR="00EB166C" w:rsidRPr="000C7329" w:rsidRDefault="009C6A1C" w:rsidP="009C6A1C">
      <w:pPr>
        <w:jc w:val="center"/>
        <w:rPr>
          <w:lang w:val="sr-Cyrl-BA"/>
        </w:rPr>
      </w:pPr>
      <w:r w:rsidRPr="000C7329">
        <w:rPr>
          <w:lang w:val="sr-Cyrl-BA"/>
        </w:rPr>
        <w:t>Члан 15</w:t>
      </w:r>
      <w:r w:rsidR="00EB166C" w:rsidRPr="000C7329">
        <w:rPr>
          <w:lang w:val="sr-Cyrl-BA"/>
        </w:rPr>
        <w:t>.</w:t>
      </w:r>
    </w:p>
    <w:p w14:paraId="4F91169E" w14:textId="15F19D2C" w:rsidR="009C6A1C" w:rsidRPr="000C7329" w:rsidRDefault="009C6A1C" w:rsidP="009C6A1C">
      <w:pPr>
        <w:jc w:val="center"/>
        <w:rPr>
          <w:lang w:val="sr-Cyrl-BA"/>
        </w:rPr>
      </w:pPr>
    </w:p>
    <w:p w14:paraId="235EC36F" w14:textId="289834FD" w:rsidR="009C6A1C" w:rsidRPr="000C7329" w:rsidRDefault="009C6A1C" w:rsidP="00DE2521">
      <w:pPr>
        <w:ind w:firstLine="720"/>
        <w:rPr>
          <w:lang w:val="sr-Cyrl-BA"/>
        </w:rPr>
      </w:pPr>
      <w:r w:rsidRPr="000C7329">
        <w:rPr>
          <w:lang w:val="sr-Cyrl-BA"/>
        </w:rPr>
        <w:t>У члану 106. послије става 9. додаје се нови став 10. који гласи:</w:t>
      </w:r>
    </w:p>
    <w:p w14:paraId="407B7362" w14:textId="0F07386B" w:rsidR="009C6A1C" w:rsidRPr="000C7329" w:rsidRDefault="009C6A1C" w:rsidP="00010EF4">
      <w:pPr>
        <w:jc w:val="both"/>
        <w:rPr>
          <w:lang w:val="sr-Cyrl-BA"/>
        </w:rPr>
      </w:pPr>
      <w:r w:rsidRPr="000C7329">
        <w:rPr>
          <w:lang w:val="sr-Cyrl-BA"/>
        </w:rPr>
        <w:t>„</w:t>
      </w:r>
      <w:r w:rsidR="00DA47EA" w:rsidRPr="000C7329">
        <w:rPr>
          <w:lang w:val="sr-Cyrl-BA"/>
        </w:rPr>
        <w:t>(10) В</w:t>
      </w:r>
      <w:r w:rsidRPr="000C7329">
        <w:rPr>
          <w:lang w:val="sr-Cyrl-BA"/>
        </w:rPr>
        <w:t>јероучитељи се примају у радни однос на основу овог закона и уз претходно прибављену сагласност надлежне цркве или вјерске заједнице.“</w:t>
      </w:r>
    </w:p>
    <w:p w14:paraId="3A868F2C" w14:textId="77777777" w:rsidR="00F616AD" w:rsidRPr="000C7329" w:rsidRDefault="00F616AD" w:rsidP="00EB166C">
      <w:pPr>
        <w:jc w:val="both"/>
        <w:rPr>
          <w:lang w:val="sr-Cyrl-BA"/>
        </w:rPr>
      </w:pPr>
    </w:p>
    <w:p w14:paraId="572F711C" w14:textId="10EDB5DB" w:rsidR="00874F42" w:rsidRPr="000C7329" w:rsidRDefault="00874F42" w:rsidP="00874F42">
      <w:pPr>
        <w:jc w:val="center"/>
        <w:rPr>
          <w:lang w:val="sr-Cyrl-BA"/>
        </w:rPr>
      </w:pPr>
      <w:r w:rsidRPr="000C7329">
        <w:rPr>
          <w:lang w:val="sr-Cyrl-BA"/>
        </w:rPr>
        <w:t xml:space="preserve">Члан </w:t>
      </w:r>
      <w:r w:rsidR="003C246F" w:rsidRPr="000C7329">
        <w:rPr>
          <w:lang w:val="sr-Cyrl-BA"/>
        </w:rPr>
        <w:t>1</w:t>
      </w:r>
      <w:r w:rsidR="00EB166C" w:rsidRPr="000C7329">
        <w:rPr>
          <w:lang w:val="sr-Cyrl-BA"/>
        </w:rPr>
        <w:t>6</w:t>
      </w:r>
      <w:r w:rsidRPr="000C7329">
        <w:rPr>
          <w:lang w:val="sr-Cyrl-BA"/>
        </w:rPr>
        <w:t>.</w:t>
      </w:r>
    </w:p>
    <w:p w14:paraId="1C91D119" w14:textId="77777777" w:rsidR="0095374E" w:rsidRPr="000C7329" w:rsidRDefault="0095374E" w:rsidP="00874F42">
      <w:pPr>
        <w:jc w:val="center"/>
        <w:rPr>
          <w:lang w:val="sr-Cyrl-BA"/>
        </w:rPr>
      </w:pPr>
    </w:p>
    <w:p w14:paraId="52132F1D" w14:textId="77777777" w:rsidR="00874F42" w:rsidRPr="000C7329" w:rsidRDefault="00874F42" w:rsidP="009A2F56">
      <w:pPr>
        <w:ind w:firstLine="720"/>
        <w:jc w:val="both"/>
        <w:rPr>
          <w:lang w:val="sr-Cyrl-BA"/>
        </w:rPr>
      </w:pPr>
      <w:r w:rsidRPr="000C7329">
        <w:rPr>
          <w:lang w:val="sr-Cyrl-BA"/>
        </w:rPr>
        <w:t>Члан 112. мијења се и гласи:</w:t>
      </w:r>
    </w:p>
    <w:p w14:paraId="4503539C" w14:textId="77777777" w:rsidR="00874F42" w:rsidRPr="000C7329" w:rsidRDefault="00874F42" w:rsidP="00010EF4">
      <w:pPr>
        <w:jc w:val="both"/>
        <w:rPr>
          <w:lang w:val="sr-Cyrl-BA"/>
        </w:rPr>
      </w:pPr>
      <w:r w:rsidRPr="000C7329">
        <w:rPr>
          <w:lang w:val="sr-Cyrl-BA"/>
        </w:rPr>
        <w:t>„(1) Након обављеног приправничког стажа, приправник полаже стручни испит.</w:t>
      </w:r>
    </w:p>
    <w:p w14:paraId="6A807C79" w14:textId="7894E5F1" w:rsidR="00874F42" w:rsidRPr="000C7329" w:rsidRDefault="00874F42" w:rsidP="00010EF4">
      <w:pPr>
        <w:jc w:val="both"/>
        <w:rPr>
          <w:lang w:val="sr-Cyrl-BA"/>
        </w:rPr>
      </w:pPr>
      <w:r w:rsidRPr="000C7329">
        <w:rPr>
          <w:lang w:val="sr-Cyrl-BA"/>
        </w:rPr>
        <w:t>(</w:t>
      </w:r>
      <w:r w:rsidR="00DE2525" w:rsidRPr="000C7329">
        <w:rPr>
          <w:lang w:val="sr-Cyrl-BA"/>
        </w:rPr>
        <w:t>2</w:t>
      </w:r>
      <w:r w:rsidR="003C1629" w:rsidRPr="000C7329">
        <w:rPr>
          <w:lang w:val="sr-Cyrl-BA"/>
        </w:rPr>
        <w:t>)</w:t>
      </w:r>
      <w:r w:rsidR="00A86E6B" w:rsidRPr="000C7329">
        <w:rPr>
          <w:lang w:val="sr-Cyrl-BA"/>
        </w:rPr>
        <w:t xml:space="preserve"> </w:t>
      </w:r>
      <w:r w:rsidRPr="000C7329">
        <w:rPr>
          <w:lang w:val="sr-Cyrl-BA"/>
        </w:rPr>
        <w:t>Приправник-вјероучитељ полаже стручни испит на основу програма о начину полагања стручног испита за вјероучитеље, који доноси надлежна вјерска заједница.</w:t>
      </w:r>
    </w:p>
    <w:p w14:paraId="5E341D00" w14:textId="13E0F663" w:rsidR="00874F42" w:rsidRPr="000C7329" w:rsidRDefault="00DE2525" w:rsidP="00010EF4">
      <w:pPr>
        <w:jc w:val="both"/>
        <w:rPr>
          <w:lang w:val="sr-Cyrl-BA"/>
        </w:rPr>
      </w:pPr>
      <w:r w:rsidRPr="000C7329">
        <w:rPr>
          <w:lang w:val="sr-Cyrl-BA"/>
        </w:rPr>
        <w:t>(3</w:t>
      </w:r>
      <w:r w:rsidR="00874F42" w:rsidRPr="000C7329">
        <w:rPr>
          <w:lang w:val="sr-Cyrl-BA"/>
        </w:rPr>
        <w:t>) Приправник-рачуновођа полаже стручни испит у складу са прописима којима се регулише књиговодствено-рачуноводствена област.</w:t>
      </w:r>
    </w:p>
    <w:p w14:paraId="10496A2F" w14:textId="73376719" w:rsidR="00874F42" w:rsidRPr="000C7329" w:rsidRDefault="00DE2525" w:rsidP="00010EF4">
      <w:pPr>
        <w:jc w:val="both"/>
        <w:rPr>
          <w:lang w:val="sr-Cyrl-BA"/>
        </w:rPr>
      </w:pPr>
      <w:r w:rsidRPr="000C7329">
        <w:rPr>
          <w:lang w:val="sr-Cyrl-BA"/>
        </w:rPr>
        <w:t>(4</w:t>
      </w:r>
      <w:r w:rsidR="00874F42" w:rsidRPr="000C7329">
        <w:rPr>
          <w:lang w:val="sr-Cyrl-BA"/>
        </w:rPr>
        <w:t>) Стручни испит из става 2. овог члана састоји се из практичног и усменог дијела испита.</w:t>
      </w:r>
    </w:p>
    <w:p w14:paraId="6B7B571A" w14:textId="77C84BA2" w:rsidR="00874F42" w:rsidRPr="000C7329" w:rsidRDefault="00DE2525" w:rsidP="00010EF4">
      <w:pPr>
        <w:jc w:val="both"/>
        <w:rPr>
          <w:lang w:val="sr-Cyrl-BA"/>
        </w:rPr>
      </w:pPr>
      <w:r w:rsidRPr="000C7329">
        <w:rPr>
          <w:lang w:val="sr-Cyrl-BA"/>
        </w:rPr>
        <w:t>(5</w:t>
      </w:r>
      <w:r w:rsidR="00874F42" w:rsidRPr="000C7329">
        <w:rPr>
          <w:lang w:val="sr-Cyrl-BA"/>
        </w:rPr>
        <w:t>) Практични дио стручног испита приправник полаже у школи из члана 111. став 11. овог закона, а усмени дио стручног испита у Министарству.</w:t>
      </w:r>
    </w:p>
    <w:p w14:paraId="75C96BF7" w14:textId="295DB6F4" w:rsidR="00874F42" w:rsidRPr="000C7329" w:rsidRDefault="00DE2525" w:rsidP="00010EF4">
      <w:pPr>
        <w:jc w:val="both"/>
        <w:rPr>
          <w:lang w:val="sr-Cyrl-BA"/>
        </w:rPr>
      </w:pPr>
      <w:r w:rsidRPr="000C7329">
        <w:rPr>
          <w:lang w:val="sr-Cyrl-BA"/>
        </w:rPr>
        <w:t>(6</w:t>
      </w:r>
      <w:r w:rsidR="00874F42" w:rsidRPr="000C7329">
        <w:rPr>
          <w:lang w:val="sr-Cyrl-BA"/>
        </w:rPr>
        <w:t>) Изузетно од става 6. овог члана, приправник-вјероучитељ усмени дио испита полаже у високошколској установи у којој се стичу звања потребна за обављање тих послова, а коју одреди надлежна вјерска заједница.</w:t>
      </w:r>
    </w:p>
    <w:p w14:paraId="4B3FD5BF" w14:textId="7B53EF82" w:rsidR="00874F42" w:rsidRPr="000C7329" w:rsidRDefault="00DE2525" w:rsidP="00010EF4">
      <w:pPr>
        <w:jc w:val="both"/>
        <w:rPr>
          <w:lang w:val="sr-Cyrl-BA"/>
        </w:rPr>
      </w:pPr>
      <w:r w:rsidRPr="000C7329">
        <w:rPr>
          <w:lang w:val="sr-Cyrl-BA"/>
        </w:rPr>
        <w:t>(7</w:t>
      </w:r>
      <w:r w:rsidR="00874F42" w:rsidRPr="000C7329">
        <w:rPr>
          <w:lang w:val="sr-Cyrl-BA"/>
        </w:rPr>
        <w:t>) Министар доноси рјешење којим се утврђује висина накнаде за полагање стручног испита у износу од 80% најниже плате након опорезивања у Републици за мјесец који претходи мјесецу у којем се подноси пријава.</w:t>
      </w:r>
    </w:p>
    <w:p w14:paraId="77767A47" w14:textId="77777777" w:rsidR="00010EF4" w:rsidRDefault="00DE2525" w:rsidP="00010EF4">
      <w:pPr>
        <w:jc w:val="both"/>
        <w:rPr>
          <w:lang w:val="sr-Cyrl-BA"/>
        </w:rPr>
      </w:pPr>
      <w:r w:rsidRPr="000C7329">
        <w:rPr>
          <w:lang w:val="sr-Cyrl-BA"/>
        </w:rPr>
        <w:t>(8</w:t>
      </w:r>
      <w:r w:rsidR="00874F42" w:rsidRPr="000C7329">
        <w:rPr>
          <w:lang w:val="sr-Cyrl-BA"/>
        </w:rPr>
        <w:t>) У случају да кандидат не положи усмени дио испита, упућује се на поправни из тог дијела испита.</w:t>
      </w:r>
    </w:p>
    <w:p w14:paraId="407340A4" w14:textId="173DED15" w:rsidR="00874F42" w:rsidRPr="000C7329" w:rsidRDefault="00DE2525" w:rsidP="00010EF4">
      <w:pPr>
        <w:jc w:val="both"/>
        <w:rPr>
          <w:lang w:val="sr-Cyrl-BA"/>
        </w:rPr>
      </w:pPr>
      <w:r w:rsidRPr="000C7329">
        <w:rPr>
          <w:lang w:val="sr-Cyrl-BA"/>
        </w:rPr>
        <w:t>(9</w:t>
      </w:r>
      <w:r w:rsidR="00874F42" w:rsidRPr="000C7329">
        <w:rPr>
          <w:lang w:val="sr-Cyrl-BA"/>
        </w:rPr>
        <w:t xml:space="preserve">) У случају из става </w:t>
      </w:r>
      <w:r w:rsidR="006617E1" w:rsidRPr="000C7329">
        <w:rPr>
          <w:lang w:val="sr-Cyrl-BA"/>
        </w:rPr>
        <w:t>8</w:t>
      </w:r>
      <w:r w:rsidR="00874F42" w:rsidRPr="000C7329">
        <w:rPr>
          <w:lang w:val="sr-Cyrl-BA"/>
        </w:rPr>
        <w:t>. овог члана министар рјешењем утврђује висину накнаде за полагање поправног испита у износу од 40% најниже плате након опорезивања у Републици за мјесец који претходи мјесецу у којем се подноси пријава.</w:t>
      </w:r>
    </w:p>
    <w:p w14:paraId="2083A8A0" w14:textId="329C109A" w:rsidR="00FF7667" w:rsidRPr="000C7329" w:rsidRDefault="00874F42" w:rsidP="00010EF4">
      <w:pPr>
        <w:jc w:val="both"/>
        <w:rPr>
          <w:lang w:val="sr-Cyrl-BA"/>
        </w:rPr>
      </w:pPr>
      <w:r w:rsidRPr="000C7329">
        <w:rPr>
          <w:lang w:val="sr-Cyrl-BA"/>
        </w:rPr>
        <w:t>(</w:t>
      </w:r>
      <w:r w:rsidR="00DE2525" w:rsidRPr="000C7329">
        <w:rPr>
          <w:lang w:val="sr-Cyrl-BA"/>
        </w:rPr>
        <w:t>10</w:t>
      </w:r>
      <w:r w:rsidRPr="000C7329">
        <w:rPr>
          <w:lang w:val="sr-Cyrl-BA"/>
        </w:rPr>
        <w:t xml:space="preserve">) </w:t>
      </w:r>
      <w:r w:rsidR="00FF7667" w:rsidRPr="000C7329">
        <w:rPr>
          <w:lang w:val="sr-Cyrl-BA"/>
        </w:rPr>
        <w:t xml:space="preserve">Министар рјешењем именује комисију за полагање стручног испита (у даљем тексту: Комисија) и утврђује висину накнаде члановима Комисије који нису запослени </w:t>
      </w:r>
      <w:r w:rsidR="00FF7667" w:rsidRPr="000C7329">
        <w:rPr>
          <w:lang w:val="sr-Cyrl-BA"/>
        </w:rPr>
        <w:lastRenderedPageBreak/>
        <w:t xml:space="preserve">у Министарству, </w:t>
      </w:r>
      <w:r w:rsidR="00BB02EF" w:rsidRPr="000C7329">
        <w:rPr>
          <w:lang w:val="sr-Cyrl-BA"/>
        </w:rPr>
        <w:t xml:space="preserve">а </w:t>
      </w:r>
      <w:r w:rsidR="001769B8" w:rsidRPr="000C7329">
        <w:rPr>
          <w:lang w:val="sr-Cyrl-BA"/>
        </w:rPr>
        <w:t>која износи</w:t>
      </w:r>
      <w:r w:rsidR="006617E1" w:rsidRPr="000C7329">
        <w:rPr>
          <w:lang w:val="sr-Cyrl-BA"/>
        </w:rPr>
        <w:t xml:space="preserve"> за </w:t>
      </w:r>
      <w:r w:rsidR="00FF7667" w:rsidRPr="000C7329">
        <w:rPr>
          <w:lang w:val="sr-Cyrl-BA"/>
        </w:rPr>
        <w:t>предсједник</w:t>
      </w:r>
      <w:r w:rsidR="006617E1" w:rsidRPr="000C7329">
        <w:rPr>
          <w:lang w:val="sr-Cyrl-BA"/>
        </w:rPr>
        <w:t>а</w:t>
      </w:r>
      <w:r w:rsidR="00FF7667" w:rsidRPr="000C7329">
        <w:rPr>
          <w:lang w:val="sr-Cyrl-BA"/>
        </w:rPr>
        <w:t xml:space="preserve"> </w:t>
      </w:r>
      <w:r w:rsidR="006617E1" w:rsidRPr="000C7329">
        <w:rPr>
          <w:lang w:val="sr-Cyrl-BA"/>
        </w:rPr>
        <w:t>К</w:t>
      </w:r>
      <w:r w:rsidR="00FF7667" w:rsidRPr="000C7329">
        <w:rPr>
          <w:lang w:val="sr-Cyrl-BA"/>
        </w:rPr>
        <w:t>омисије 10%</w:t>
      </w:r>
      <w:r w:rsidR="006617E1" w:rsidRPr="000C7329">
        <w:rPr>
          <w:lang w:val="sr-Cyrl-BA"/>
        </w:rPr>
        <w:t xml:space="preserve">, а за </w:t>
      </w:r>
      <w:r w:rsidR="00FF7667" w:rsidRPr="000C7329">
        <w:rPr>
          <w:lang w:val="sr-Cyrl-BA"/>
        </w:rPr>
        <w:t>члан</w:t>
      </w:r>
      <w:r w:rsidR="006617E1" w:rsidRPr="000C7329">
        <w:rPr>
          <w:lang w:val="sr-Cyrl-BA"/>
        </w:rPr>
        <w:t>а</w:t>
      </w:r>
      <w:r w:rsidR="001769B8" w:rsidRPr="000C7329">
        <w:rPr>
          <w:lang w:val="sr-Cyrl-BA"/>
        </w:rPr>
        <w:t xml:space="preserve"> К</w:t>
      </w:r>
      <w:r w:rsidR="00FF7667" w:rsidRPr="000C7329">
        <w:rPr>
          <w:lang w:val="sr-Cyrl-BA"/>
        </w:rPr>
        <w:t>омисије 5% најниже плате након опорезивања у Републици за мјесец који претходи мјесецу у</w:t>
      </w:r>
      <w:r w:rsidR="00DF3769" w:rsidRPr="000C7329">
        <w:rPr>
          <w:lang w:val="sr-Cyrl-BA"/>
        </w:rPr>
        <w:t xml:space="preserve"> којем се полаже стручни испит.</w:t>
      </w:r>
    </w:p>
    <w:p w14:paraId="75E8BBD1" w14:textId="755BDE98" w:rsidR="00DF3769" w:rsidRPr="000C7329" w:rsidRDefault="00DE2525" w:rsidP="00010EF4">
      <w:pPr>
        <w:jc w:val="both"/>
        <w:rPr>
          <w:lang w:val="sr-Cyrl-BA"/>
        </w:rPr>
      </w:pPr>
      <w:r w:rsidRPr="000C7329">
        <w:rPr>
          <w:lang w:val="sr-Cyrl-BA"/>
        </w:rPr>
        <w:t>(11</w:t>
      </w:r>
      <w:r w:rsidR="00BB02EF" w:rsidRPr="000C7329">
        <w:rPr>
          <w:lang w:val="sr-Cyrl-BA"/>
        </w:rPr>
        <w:t>) Чланови К</w:t>
      </w:r>
      <w:r w:rsidR="00DF3769" w:rsidRPr="000C7329">
        <w:rPr>
          <w:lang w:val="sr-Cyrl-BA"/>
        </w:rPr>
        <w:t>омисије из реда запослених у Министарству и РПЗ</w:t>
      </w:r>
      <w:r w:rsidR="009A2F56" w:rsidRPr="000C7329">
        <w:rPr>
          <w:lang w:val="sr-Cyrl-BA"/>
        </w:rPr>
        <w:t>-у</w:t>
      </w:r>
      <w:r w:rsidR="00DF3769" w:rsidRPr="000C7329">
        <w:rPr>
          <w:lang w:val="sr-Cyrl-BA"/>
        </w:rPr>
        <w:t xml:space="preserve"> немају право на новчану накнаду</w:t>
      </w:r>
      <w:r w:rsidR="00BB02EF" w:rsidRPr="000C7329">
        <w:rPr>
          <w:lang w:val="sr-Cyrl-BA"/>
        </w:rPr>
        <w:t xml:space="preserve"> за учешће у раду К</w:t>
      </w:r>
      <w:r w:rsidR="00DF3769" w:rsidRPr="000C7329">
        <w:rPr>
          <w:lang w:val="sr-Cyrl-BA"/>
        </w:rPr>
        <w:t>омисије.</w:t>
      </w:r>
    </w:p>
    <w:p w14:paraId="7C7A3BE1" w14:textId="13CA89A6" w:rsidR="00874F42" w:rsidRPr="000C7329" w:rsidRDefault="00874F42" w:rsidP="00010EF4">
      <w:pPr>
        <w:jc w:val="both"/>
        <w:rPr>
          <w:lang w:val="sr-Cyrl-BA"/>
        </w:rPr>
      </w:pPr>
      <w:r w:rsidRPr="000C7329">
        <w:rPr>
          <w:lang w:val="sr-Cyrl-BA"/>
        </w:rPr>
        <w:t>(1</w:t>
      </w:r>
      <w:r w:rsidR="00DE2525" w:rsidRPr="000C7329">
        <w:rPr>
          <w:lang w:val="sr-Cyrl-BA"/>
        </w:rPr>
        <w:t>2</w:t>
      </w:r>
      <w:r w:rsidRPr="000C7329">
        <w:rPr>
          <w:lang w:val="sr-Cyrl-BA"/>
        </w:rPr>
        <w:t>) Трошкове првог полагања стручног испита сноси школа у којој је приправник запослен на неодређено вријеме.</w:t>
      </w:r>
    </w:p>
    <w:p w14:paraId="785829C9" w14:textId="55744F51" w:rsidR="00874F42" w:rsidRPr="000C7329" w:rsidRDefault="00874F42" w:rsidP="00010EF4">
      <w:pPr>
        <w:jc w:val="both"/>
        <w:rPr>
          <w:lang w:val="sr-Cyrl-BA"/>
        </w:rPr>
      </w:pPr>
      <w:r w:rsidRPr="000C7329">
        <w:rPr>
          <w:lang w:val="sr-Cyrl-BA"/>
        </w:rPr>
        <w:t>(1</w:t>
      </w:r>
      <w:r w:rsidR="00DE2525" w:rsidRPr="000C7329">
        <w:rPr>
          <w:lang w:val="sr-Cyrl-BA"/>
        </w:rPr>
        <w:t>3</w:t>
      </w:r>
      <w:r w:rsidRPr="000C7329">
        <w:rPr>
          <w:lang w:val="sr-Cyrl-BA"/>
        </w:rPr>
        <w:t>) Лице из члана 111. став 8. овог закона само плаћа трошкове полагања стручног испита.</w:t>
      </w:r>
    </w:p>
    <w:p w14:paraId="6947F862" w14:textId="11804551" w:rsidR="00874F42" w:rsidRPr="000C7329" w:rsidRDefault="00874F42" w:rsidP="00010EF4">
      <w:pPr>
        <w:jc w:val="both"/>
        <w:rPr>
          <w:lang w:val="sr-Cyrl-BA"/>
        </w:rPr>
      </w:pPr>
      <w:r w:rsidRPr="000C7329">
        <w:rPr>
          <w:lang w:val="sr-Cyrl-BA"/>
        </w:rPr>
        <w:t>(1</w:t>
      </w:r>
      <w:r w:rsidR="00DE2525" w:rsidRPr="000C7329">
        <w:rPr>
          <w:lang w:val="sr-Cyrl-BA"/>
        </w:rPr>
        <w:t>4</w:t>
      </w:r>
      <w:r w:rsidRPr="000C7329">
        <w:rPr>
          <w:lang w:val="sr-Cyrl-BA"/>
        </w:rPr>
        <w:t>) Полагање стручног испита обавља се у више испитних рокова.</w:t>
      </w:r>
    </w:p>
    <w:p w14:paraId="0910A4E4" w14:textId="5F6BA877" w:rsidR="00FA2571" w:rsidRPr="000C7329" w:rsidRDefault="00874F42" w:rsidP="00010EF4">
      <w:pPr>
        <w:jc w:val="both"/>
        <w:rPr>
          <w:lang w:val="sr-Cyrl-BA"/>
        </w:rPr>
      </w:pPr>
      <w:r w:rsidRPr="000C7329">
        <w:rPr>
          <w:lang w:val="sr-Cyrl-BA"/>
        </w:rPr>
        <w:t>(1</w:t>
      </w:r>
      <w:r w:rsidR="00DE2525" w:rsidRPr="000C7329">
        <w:rPr>
          <w:lang w:val="sr-Cyrl-BA"/>
        </w:rPr>
        <w:t>5</w:t>
      </w:r>
      <w:r w:rsidRPr="000C7329">
        <w:rPr>
          <w:lang w:val="sr-Cyrl-BA"/>
        </w:rPr>
        <w:t>) Министар, у складу са бројем пријављених кандидата унутар испитних рокова</w:t>
      </w:r>
      <w:r w:rsidR="00BB02EF" w:rsidRPr="000C7329">
        <w:rPr>
          <w:lang w:val="sr-Cyrl-BA"/>
        </w:rPr>
        <w:t>,</w:t>
      </w:r>
      <w:r w:rsidRPr="000C7329">
        <w:rPr>
          <w:lang w:val="sr-Cyrl-BA"/>
        </w:rPr>
        <w:t xml:space="preserve"> доноси рјешење којим одређује датум за полагање практичног, усменог и писменог дијела стручног испита.</w:t>
      </w:r>
    </w:p>
    <w:p w14:paraId="5E9277C6" w14:textId="3CFAE98C" w:rsidR="00874F42" w:rsidRPr="000C7329" w:rsidRDefault="00874F42" w:rsidP="00010EF4">
      <w:pPr>
        <w:jc w:val="both"/>
        <w:rPr>
          <w:lang w:val="sr-Cyrl-BA"/>
        </w:rPr>
      </w:pPr>
      <w:r w:rsidRPr="000C7329">
        <w:rPr>
          <w:lang w:val="sr-Cyrl-BA"/>
        </w:rPr>
        <w:t>(1</w:t>
      </w:r>
      <w:r w:rsidR="00DE2525" w:rsidRPr="000C7329">
        <w:rPr>
          <w:lang w:val="sr-Cyrl-BA"/>
        </w:rPr>
        <w:t>6</w:t>
      </w:r>
      <w:r w:rsidRPr="000C7329">
        <w:rPr>
          <w:lang w:val="sr-Cyrl-BA"/>
        </w:rPr>
        <w:t>) Брачни супружник и дјеца погинулог или несталог борца Републике, те лица са инвалидитетом, без обзира на узрок и вријеме настанка инвалидности, а чији статус се доказује увјерењем надлежних органа Републике ослобађају се плаћања накнаде из</w:t>
      </w:r>
      <w:r w:rsidR="00076AA0" w:rsidRPr="000C7329">
        <w:rPr>
          <w:lang w:val="sr-Cyrl-BA"/>
        </w:rPr>
        <w:t xml:space="preserve"> </w:t>
      </w:r>
      <w:r w:rsidRPr="000C7329">
        <w:rPr>
          <w:lang w:val="sr-Cyrl-BA"/>
        </w:rPr>
        <w:t xml:space="preserve">ст. 8. и 10. овог </w:t>
      </w:r>
      <w:r w:rsidR="00D83FF6" w:rsidRPr="000C7329">
        <w:rPr>
          <w:lang w:val="sr-Cyrl-BA"/>
        </w:rPr>
        <w:t>члана</w:t>
      </w:r>
      <w:r w:rsidRPr="000C7329">
        <w:rPr>
          <w:lang w:val="sr-Cyrl-BA"/>
        </w:rPr>
        <w:t>.</w:t>
      </w:r>
    </w:p>
    <w:p w14:paraId="3409C291" w14:textId="635BC65E" w:rsidR="008337C3" w:rsidRPr="000C7329" w:rsidRDefault="00874F42" w:rsidP="00010EF4">
      <w:pPr>
        <w:jc w:val="both"/>
        <w:rPr>
          <w:lang w:val="sr-Cyrl-BA"/>
        </w:rPr>
      </w:pPr>
      <w:r w:rsidRPr="000C7329">
        <w:rPr>
          <w:lang w:val="sr-Cyrl-BA"/>
        </w:rPr>
        <w:t>(1</w:t>
      </w:r>
      <w:r w:rsidR="00DE2525" w:rsidRPr="000C7329">
        <w:rPr>
          <w:lang w:val="sr-Cyrl-BA"/>
        </w:rPr>
        <w:t>7</w:t>
      </w:r>
      <w:r w:rsidRPr="000C7329">
        <w:rPr>
          <w:lang w:val="sr-Cyrl-BA"/>
        </w:rPr>
        <w:t>) Рјешење о ослобађању плаћања накнаде за полагање стручног испита доноси министар, на захтјев кандидата.</w:t>
      </w:r>
    </w:p>
    <w:p w14:paraId="6C8FE10B" w14:textId="6BFF8B31" w:rsidR="00DE2525" w:rsidRPr="000C7329" w:rsidRDefault="00DE2525" w:rsidP="00010EF4">
      <w:pPr>
        <w:jc w:val="both"/>
        <w:rPr>
          <w:lang w:val="sr-Cyrl-BA"/>
        </w:rPr>
      </w:pPr>
      <w:r w:rsidRPr="000C7329">
        <w:rPr>
          <w:lang w:val="sr-Cyrl-BA"/>
        </w:rPr>
        <w:t>(18) Приправник-наставник, приправник-стручни сарадник и приправник-секретар полажу стручни испит у складу са Правилником o полагању стручног испита у средњој школи, који доноси министар.</w:t>
      </w:r>
      <w:r w:rsidR="00DA7232">
        <w:rPr>
          <w:lang w:val="sr-Cyrl-BA"/>
        </w:rPr>
        <w:t>“</w:t>
      </w:r>
    </w:p>
    <w:p w14:paraId="60C745B3" w14:textId="77777777" w:rsidR="00DE2521" w:rsidRDefault="00DE2521" w:rsidP="00E80BCE">
      <w:pPr>
        <w:jc w:val="center"/>
        <w:rPr>
          <w:lang w:val="sr-Cyrl-BA"/>
        </w:rPr>
      </w:pPr>
    </w:p>
    <w:p w14:paraId="37AF4103" w14:textId="77777777" w:rsidR="00FB464D" w:rsidRPr="000C7329" w:rsidRDefault="00FB464D" w:rsidP="00E80BCE">
      <w:pPr>
        <w:jc w:val="center"/>
        <w:rPr>
          <w:lang w:val="sr-Cyrl-BA"/>
        </w:rPr>
      </w:pPr>
    </w:p>
    <w:p w14:paraId="637117D6" w14:textId="3E0BABB6" w:rsidR="00E80BCE" w:rsidRPr="000C7329" w:rsidRDefault="00E80BCE" w:rsidP="00E80BCE">
      <w:pPr>
        <w:jc w:val="center"/>
      </w:pPr>
      <w:r w:rsidRPr="000C7329">
        <w:rPr>
          <w:lang w:val="sr-Cyrl-BA"/>
        </w:rPr>
        <w:t>Члан 17.</w:t>
      </w:r>
    </w:p>
    <w:p w14:paraId="33BB06E4" w14:textId="77777777" w:rsidR="00E80BCE" w:rsidRPr="000C7329" w:rsidRDefault="00E80BCE" w:rsidP="00DE2525">
      <w:pPr>
        <w:jc w:val="both"/>
      </w:pPr>
    </w:p>
    <w:p w14:paraId="290433CB" w14:textId="28939ABE" w:rsidR="00E80BCE" w:rsidRPr="000C7329" w:rsidRDefault="00E80BCE" w:rsidP="00DE2521">
      <w:pPr>
        <w:ind w:firstLine="720"/>
        <w:jc w:val="both"/>
        <w:rPr>
          <w:lang w:val="sr-Cyrl-BA"/>
        </w:rPr>
      </w:pPr>
      <w:r w:rsidRPr="000C7329">
        <w:rPr>
          <w:lang w:val="sr-Cyrl-BA"/>
        </w:rPr>
        <w:t>Послије члана 119. додаје се нови члан 119а</w:t>
      </w:r>
      <w:r w:rsidR="001A03C4" w:rsidRPr="000C7329">
        <w:rPr>
          <w:lang w:val="sr-Cyrl-BA"/>
        </w:rPr>
        <w:t>.</w:t>
      </w:r>
      <w:r w:rsidRPr="000C7329">
        <w:rPr>
          <w:lang w:val="sr-Cyrl-BA"/>
        </w:rPr>
        <w:t xml:space="preserve"> који гласи:</w:t>
      </w:r>
    </w:p>
    <w:p w14:paraId="5B8C28A6" w14:textId="6C0A45F0" w:rsidR="00E80BCE" w:rsidRPr="000C7329" w:rsidRDefault="00E80BCE" w:rsidP="00E80BCE">
      <w:pPr>
        <w:jc w:val="center"/>
        <w:rPr>
          <w:lang w:val="sr-Cyrl-BA"/>
        </w:rPr>
      </w:pPr>
      <w:r w:rsidRPr="000C7329">
        <w:rPr>
          <w:lang w:val="sr-Cyrl-BA"/>
        </w:rPr>
        <w:t>„Члан 119а</w:t>
      </w:r>
      <w:r w:rsidR="00483AF2" w:rsidRPr="000C7329">
        <w:rPr>
          <w:lang w:val="sr-Cyrl-BA"/>
        </w:rPr>
        <w:t>.</w:t>
      </w:r>
    </w:p>
    <w:p w14:paraId="59969A0D" w14:textId="77777777" w:rsidR="00E80BCE" w:rsidRPr="000C7329" w:rsidRDefault="00E80BCE" w:rsidP="00E80BCE">
      <w:pPr>
        <w:jc w:val="center"/>
        <w:rPr>
          <w:lang w:val="sr-Cyrl-BA"/>
        </w:rPr>
      </w:pPr>
    </w:p>
    <w:p w14:paraId="2505B6FC" w14:textId="4916C400" w:rsidR="00E80BCE" w:rsidRPr="000C7329" w:rsidRDefault="00E80BCE" w:rsidP="00010EF4">
      <w:pPr>
        <w:jc w:val="both"/>
        <w:rPr>
          <w:lang w:val="sr-Cyrl-BA"/>
        </w:rPr>
      </w:pPr>
      <w:r w:rsidRPr="000C7329">
        <w:rPr>
          <w:lang w:val="sr-Cyrl-BA"/>
        </w:rPr>
        <w:t xml:space="preserve">(1) За изузетне резултате и залагање у раду на развијању ученичких знања, способности и талената, подстицању критичког размишљања, истраживања, већег залагања и интересовања ученика </w:t>
      </w:r>
      <w:r w:rsidR="001B2943" w:rsidRPr="000C7329">
        <w:rPr>
          <w:lang w:val="sr-Cyrl-BA"/>
        </w:rPr>
        <w:t>с</w:t>
      </w:r>
      <w:r w:rsidRPr="000C7329">
        <w:rPr>
          <w:lang w:val="sr-Cyrl-BA"/>
        </w:rPr>
        <w:t xml:space="preserve"> циљ</w:t>
      </w:r>
      <w:r w:rsidR="001B2943" w:rsidRPr="000C7329">
        <w:rPr>
          <w:lang w:val="sr-Cyrl-BA"/>
        </w:rPr>
        <w:t>ем</w:t>
      </w:r>
      <w:r w:rsidRPr="000C7329">
        <w:rPr>
          <w:lang w:val="sr-Cyrl-BA"/>
        </w:rPr>
        <w:t xml:space="preserve"> постизања бољих резултата, примјену разноврсних и савремених иновативних метода у </w:t>
      </w:r>
      <w:r w:rsidR="001B2943" w:rsidRPr="000C7329">
        <w:rPr>
          <w:lang w:val="sr-Cyrl-BA"/>
        </w:rPr>
        <w:t>образовно-</w:t>
      </w:r>
      <w:r w:rsidRPr="000C7329">
        <w:rPr>
          <w:lang w:val="sr-Cyrl-BA"/>
        </w:rPr>
        <w:t>васпитно</w:t>
      </w:r>
      <w:r w:rsidR="001B2943" w:rsidRPr="000C7329">
        <w:rPr>
          <w:lang w:val="sr-Cyrl-BA"/>
        </w:rPr>
        <w:t>м</w:t>
      </w:r>
      <w:r w:rsidRPr="000C7329">
        <w:rPr>
          <w:lang w:val="sr-Cyrl-BA"/>
        </w:rPr>
        <w:t xml:space="preserve"> раду, те за допринос квалитетнијем </w:t>
      </w:r>
      <w:r w:rsidR="001B2943" w:rsidRPr="000C7329">
        <w:rPr>
          <w:lang w:val="sr-Cyrl-BA"/>
        </w:rPr>
        <w:t>образовању и васпитању</w:t>
      </w:r>
      <w:r w:rsidRPr="000C7329">
        <w:rPr>
          <w:lang w:val="sr-Cyrl-BA"/>
        </w:rPr>
        <w:t xml:space="preserve"> у Републици, наставници могу бити награђени Светосавском наградом.</w:t>
      </w:r>
    </w:p>
    <w:p w14:paraId="6749A5E1" w14:textId="612A0C49" w:rsidR="00E80BCE" w:rsidRPr="000C7329" w:rsidRDefault="00E80BCE" w:rsidP="00010EF4">
      <w:pPr>
        <w:jc w:val="both"/>
        <w:rPr>
          <w:lang w:val="sr-Cyrl-BA"/>
        </w:rPr>
      </w:pPr>
      <w:r w:rsidRPr="000C7329">
        <w:rPr>
          <w:lang w:val="sr-Cyrl-BA"/>
        </w:rPr>
        <w:t>(2) Избор кандидата за додјелу Светосавске награде врши се путем јавног позива</w:t>
      </w:r>
      <w:r w:rsidR="00483AF2" w:rsidRPr="000C7329">
        <w:rPr>
          <w:lang w:val="sr-Cyrl-BA"/>
        </w:rPr>
        <w:t>,</w:t>
      </w:r>
      <w:r w:rsidRPr="000C7329">
        <w:rPr>
          <w:lang w:val="sr-Cyrl-BA"/>
        </w:rPr>
        <w:t xml:space="preserve"> који расписује Министарство.</w:t>
      </w:r>
    </w:p>
    <w:p w14:paraId="0F6D9BC2" w14:textId="77777777" w:rsidR="00E80BCE" w:rsidRPr="000C7329" w:rsidRDefault="00E80BCE" w:rsidP="00010EF4">
      <w:pPr>
        <w:jc w:val="both"/>
        <w:rPr>
          <w:lang w:val="sr-Cyrl-BA"/>
        </w:rPr>
      </w:pPr>
      <w:r w:rsidRPr="000C7329">
        <w:rPr>
          <w:lang w:val="sr-Cyrl-BA"/>
        </w:rPr>
        <w:t>(3) Јавни позив се објављује у децембру текуће године и отворен је за достављање пријава кандидата, најмање 15 дана од дана објављивања.</w:t>
      </w:r>
    </w:p>
    <w:p w14:paraId="7AFD0DFB" w14:textId="77777777" w:rsidR="00E80BCE" w:rsidRPr="000C7329" w:rsidRDefault="00E80BCE" w:rsidP="00010EF4">
      <w:pPr>
        <w:jc w:val="both"/>
        <w:rPr>
          <w:lang w:val="sr-Cyrl-BA"/>
        </w:rPr>
      </w:pPr>
      <w:r w:rsidRPr="000C7329">
        <w:rPr>
          <w:lang w:val="sr-Cyrl-BA"/>
        </w:rPr>
        <w:t xml:space="preserve">(4) Министар рјешењем именује Комисију за додјелу Светосавске награде. </w:t>
      </w:r>
    </w:p>
    <w:p w14:paraId="590E5257" w14:textId="77777777" w:rsidR="00E80BCE" w:rsidRPr="000C7329" w:rsidRDefault="00E80BCE" w:rsidP="00010EF4">
      <w:pPr>
        <w:jc w:val="both"/>
        <w:rPr>
          <w:lang w:val="sr-Cyrl-BA"/>
        </w:rPr>
      </w:pPr>
      <w:r w:rsidRPr="000C7329">
        <w:rPr>
          <w:lang w:val="sr-Cyrl-BA"/>
        </w:rPr>
        <w:t>(5) Услови које кандидат обавезно испуњава приликом пријављивања на јавни позив за додјелу Светосавске награде су:</w:t>
      </w:r>
    </w:p>
    <w:p w14:paraId="1579ACB3" w14:textId="77777777" w:rsidR="00E80BCE" w:rsidRPr="000C7329" w:rsidRDefault="00E80BCE" w:rsidP="00E80BCE">
      <w:pPr>
        <w:ind w:firstLine="360"/>
        <w:jc w:val="both"/>
        <w:rPr>
          <w:lang w:val="sr-Cyrl-BA"/>
        </w:rPr>
      </w:pPr>
      <w:r w:rsidRPr="000C7329">
        <w:rPr>
          <w:lang w:val="sr-Cyrl-BA"/>
        </w:rPr>
        <w:t>1) да је у радном односу у школи у години у којој се додјељује награда,</w:t>
      </w:r>
    </w:p>
    <w:p w14:paraId="77E30160" w14:textId="44F35993" w:rsidR="00E80BCE" w:rsidRPr="000C7329" w:rsidRDefault="00E80BCE" w:rsidP="00E80BCE">
      <w:pPr>
        <w:ind w:firstLine="360"/>
        <w:jc w:val="both"/>
        <w:rPr>
          <w:lang w:val="sr-Cyrl-BA"/>
        </w:rPr>
      </w:pPr>
      <w:r w:rsidRPr="000C7329">
        <w:rPr>
          <w:lang w:val="sr-Cyrl-BA"/>
        </w:rPr>
        <w:t>2) да има најмање 15 година радног стажа на мјесту наставника</w:t>
      </w:r>
      <w:r w:rsidR="00483AF2" w:rsidRPr="000C7329">
        <w:rPr>
          <w:lang w:val="sr-Cyrl-BA"/>
        </w:rPr>
        <w:t>.</w:t>
      </w:r>
    </w:p>
    <w:p w14:paraId="5AB8C279" w14:textId="77777777" w:rsidR="00E80BCE" w:rsidRPr="000C7329" w:rsidRDefault="00E80BCE" w:rsidP="00010EF4">
      <w:pPr>
        <w:jc w:val="both"/>
        <w:rPr>
          <w:lang w:val="sr-Cyrl-BA"/>
        </w:rPr>
      </w:pPr>
      <w:r w:rsidRPr="000C7329">
        <w:rPr>
          <w:lang w:val="sr-Cyrl-BA"/>
        </w:rPr>
        <w:t>(6) Критеријуми за бодовање приликом утврђивања листе кандидата за додјелу Светосавске награде су:</w:t>
      </w:r>
    </w:p>
    <w:p w14:paraId="7D098CDF" w14:textId="3BBC0312" w:rsidR="00E80BCE" w:rsidRPr="000C7329" w:rsidRDefault="00E80BCE" w:rsidP="00E80BCE">
      <w:pPr>
        <w:ind w:firstLine="360"/>
        <w:jc w:val="both"/>
        <w:rPr>
          <w:lang w:val="sr-Cyrl-BA"/>
        </w:rPr>
      </w:pPr>
      <w:r w:rsidRPr="000C7329">
        <w:rPr>
          <w:lang w:val="sr-Cyrl-BA"/>
        </w:rPr>
        <w:t xml:space="preserve">1) освојено прво мјесто на </w:t>
      </w:r>
      <w:r w:rsidR="00ED0143">
        <w:rPr>
          <w:lang w:val="sr-Cyrl-BA"/>
        </w:rPr>
        <w:t>републичком такмичењу у претходној школској години</w:t>
      </w:r>
      <w:r w:rsidRPr="000C7329">
        <w:rPr>
          <w:lang w:val="sr-Cyrl-BA"/>
        </w:rPr>
        <w:t>,</w:t>
      </w:r>
      <w:r w:rsidR="00ED0143">
        <w:rPr>
          <w:lang w:val="sr-Cyrl-BA"/>
        </w:rPr>
        <w:t xml:space="preserve"> који је припремао тај наставник,</w:t>
      </w:r>
    </w:p>
    <w:p w14:paraId="23BED199" w14:textId="0779B944" w:rsidR="001B2943" w:rsidRPr="000C7329" w:rsidRDefault="001B2943" w:rsidP="001B2943">
      <w:pPr>
        <w:ind w:firstLine="360"/>
        <w:jc w:val="both"/>
        <w:rPr>
          <w:lang w:val="sr-Cyrl-BA"/>
        </w:rPr>
      </w:pPr>
      <w:r w:rsidRPr="000C7329">
        <w:rPr>
          <w:lang w:val="sr-Cyrl-BA"/>
        </w:rPr>
        <w:t>2) иновативност и креативност у раду наставника, примјена разноврсних и савремених иновативних метода и технологија у образовно-васпитном раду,</w:t>
      </w:r>
    </w:p>
    <w:p w14:paraId="3C788BC4" w14:textId="4E4D8C9D" w:rsidR="00E80BCE" w:rsidRDefault="001B2943" w:rsidP="001B2943">
      <w:pPr>
        <w:jc w:val="both"/>
        <w:rPr>
          <w:lang w:val="sr-Cyrl-BA"/>
        </w:rPr>
      </w:pPr>
      <w:r w:rsidRPr="000C7329">
        <w:rPr>
          <w:lang w:val="sr-Cyrl-BA"/>
        </w:rPr>
        <w:lastRenderedPageBreak/>
        <w:t xml:space="preserve">      3</w:t>
      </w:r>
      <w:r w:rsidR="00E80BCE" w:rsidRPr="000C7329">
        <w:rPr>
          <w:lang w:val="sr-Cyrl-BA"/>
        </w:rPr>
        <w:t>) допринос наставника унапређивању квалитета рада установе у настави и ваннаставним активностима.</w:t>
      </w:r>
    </w:p>
    <w:p w14:paraId="36CE9C09" w14:textId="2F44DE96" w:rsidR="00ED0143" w:rsidRPr="000C7329" w:rsidRDefault="00ED0143" w:rsidP="001B2943">
      <w:pPr>
        <w:jc w:val="both"/>
        <w:rPr>
          <w:lang w:val="sr-Latn-BA"/>
        </w:rPr>
      </w:pPr>
      <w:r>
        <w:rPr>
          <w:lang w:val="sr-Cyrl-BA"/>
        </w:rPr>
        <w:t>(7) Критеријум из става 6. тачка 1) овог члана не односи се на наставнике за чији предмет није организовано републичко такмичење у претходној школској години.</w:t>
      </w:r>
    </w:p>
    <w:p w14:paraId="7796BBEF" w14:textId="2DD145BB" w:rsidR="00E80BCE" w:rsidRPr="000C7329" w:rsidRDefault="00ED0143" w:rsidP="00010EF4">
      <w:pPr>
        <w:jc w:val="both"/>
        <w:rPr>
          <w:lang w:val="sr-Cyrl-BA"/>
        </w:rPr>
      </w:pPr>
      <w:r>
        <w:rPr>
          <w:lang w:val="sr-Cyrl-BA"/>
        </w:rPr>
        <w:t>(8</w:t>
      </w:r>
      <w:r w:rsidR="00E80BCE" w:rsidRPr="000C7329">
        <w:rPr>
          <w:lang w:val="sr-Cyrl-BA"/>
        </w:rPr>
        <w:t>) Комисија из става 4. овог члана предлаже министру да се Светосавска награда додијели наставнику који испуњава услове и критеријуме прописане ст. 5. и 6. овог члана.</w:t>
      </w:r>
    </w:p>
    <w:p w14:paraId="6CB4C8F1" w14:textId="4F9DBBE8" w:rsidR="00E80BCE" w:rsidRPr="000C7329" w:rsidRDefault="00ED0143" w:rsidP="00010EF4">
      <w:pPr>
        <w:jc w:val="both"/>
        <w:rPr>
          <w:lang w:val="sr-Cyrl-BA"/>
        </w:rPr>
      </w:pPr>
      <w:r>
        <w:rPr>
          <w:lang w:val="sr-Cyrl-BA"/>
        </w:rPr>
        <w:t>(9</w:t>
      </w:r>
      <w:r w:rsidR="00E80BCE" w:rsidRPr="000C7329">
        <w:rPr>
          <w:lang w:val="sr-Cyrl-BA"/>
        </w:rPr>
        <w:t>) Добитнику Светосавске награде министар додјељује повељу и новчану награду.</w:t>
      </w:r>
    </w:p>
    <w:p w14:paraId="6E8DAED3" w14:textId="13969324" w:rsidR="00E80BCE" w:rsidRPr="000C7329" w:rsidRDefault="00ED0143" w:rsidP="00010EF4">
      <w:pPr>
        <w:jc w:val="both"/>
        <w:rPr>
          <w:lang w:val="sr-Cyrl-BA"/>
        </w:rPr>
      </w:pPr>
      <w:r>
        <w:rPr>
          <w:lang w:val="sr-Cyrl-BA"/>
        </w:rPr>
        <w:t>(10</w:t>
      </w:r>
      <w:r w:rsidR="00E80BCE" w:rsidRPr="000C7329">
        <w:rPr>
          <w:lang w:val="sr-Cyrl-BA"/>
        </w:rPr>
        <w:t>) Новчана награда из став</w:t>
      </w:r>
      <w:r>
        <w:rPr>
          <w:lang w:val="sr-Cyrl-BA"/>
        </w:rPr>
        <w:t>а 9</w:t>
      </w:r>
      <w:r w:rsidR="00E80BCE" w:rsidRPr="000C7329">
        <w:rPr>
          <w:lang w:val="sr-Cyrl-BA"/>
        </w:rPr>
        <w:t>. овог члана додјељује се у висини просјечне мјесечне плате након опорезивања исплаћене наставнику у Републици, у претходном мјесецу прије додјељивања награде.</w:t>
      </w:r>
    </w:p>
    <w:p w14:paraId="4C78B66F" w14:textId="5976D651" w:rsidR="00E80BCE" w:rsidRPr="000C7329" w:rsidRDefault="00CA47B5" w:rsidP="00010EF4">
      <w:pPr>
        <w:jc w:val="both"/>
        <w:rPr>
          <w:lang w:val="sr-Cyrl-BA"/>
        </w:rPr>
      </w:pPr>
      <w:r>
        <w:rPr>
          <w:lang w:val="sr-Cyrl-BA"/>
        </w:rPr>
        <w:t>(11</w:t>
      </w:r>
      <w:r w:rsidR="00E80BCE" w:rsidRPr="000C7329">
        <w:rPr>
          <w:lang w:val="sr-Cyrl-BA"/>
        </w:rPr>
        <w:t>) Министар доноси Правилник о поступку за додјељивање Светосавске награде.“</w:t>
      </w:r>
    </w:p>
    <w:p w14:paraId="4DFB9BD0" w14:textId="77777777" w:rsidR="00E80BCE" w:rsidRPr="000C7329" w:rsidRDefault="00E80BCE" w:rsidP="00E80BCE">
      <w:pPr>
        <w:jc w:val="both"/>
        <w:rPr>
          <w:b/>
          <w:lang w:val="sr-Cyrl-BA"/>
        </w:rPr>
      </w:pPr>
    </w:p>
    <w:p w14:paraId="676345EC" w14:textId="0BF96F09" w:rsidR="00874F42" w:rsidRPr="000C7329" w:rsidRDefault="00874F42" w:rsidP="00874F42">
      <w:pPr>
        <w:jc w:val="center"/>
        <w:rPr>
          <w:lang w:val="sr-Cyrl-BA"/>
        </w:rPr>
      </w:pPr>
      <w:r w:rsidRPr="000C7329">
        <w:rPr>
          <w:lang w:val="sr-Cyrl-BA"/>
        </w:rPr>
        <w:t xml:space="preserve">Члан </w:t>
      </w:r>
      <w:r w:rsidR="000374C5" w:rsidRPr="000C7329">
        <w:rPr>
          <w:lang w:val="sr-Cyrl-BA"/>
        </w:rPr>
        <w:t>1</w:t>
      </w:r>
      <w:r w:rsidR="00FE3641" w:rsidRPr="000C7329">
        <w:rPr>
          <w:lang w:val="sr-Cyrl-BA"/>
        </w:rPr>
        <w:t>8</w:t>
      </w:r>
      <w:r w:rsidRPr="000C7329">
        <w:rPr>
          <w:lang w:val="sr-Cyrl-BA"/>
        </w:rPr>
        <w:t>.</w:t>
      </w:r>
    </w:p>
    <w:p w14:paraId="0E49192D" w14:textId="77777777" w:rsidR="00C65C07" w:rsidRPr="000C7329" w:rsidRDefault="00C65C07" w:rsidP="00874F42">
      <w:pPr>
        <w:jc w:val="center"/>
        <w:rPr>
          <w:lang w:val="sr-Cyrl-BA"/>
        </w:rPr>
      </w:pPr>
    </w:p>
    <w:p w14:paraId="667E6C63" w14:textId="77777777" w:rsidR="00074313" w:rsidRPr="000C7329" w:rsidRDefault="00074313" w:rsidP="00D144B9">
      <w:pPr>
        <w:ind w:firstLine="720"/>
        <w:jc w:val="both"/>
        <w:rPr>
          <w:lang w:val="sr-Cyrl-BA"/>
        </w:rPr>
      </w:pPr>
      <w:r w:rsidRPr="000C7329">
        <w:rPr>
          <w:lang w:val="sr-Cyrl-BA"/>
        </w:rPr>
        <w:t>У члану 123. став 3. мијења се и гласи:</w:t>
      </w:r>
    </w:p>
    <w:p w14:paraId="1B110342" w14:textId="77777777" w:rsidR="00074313" w:rsidRPr="000C7329" w:rsidRDefault="00074313" w:rsidP="00010EF4">
      <w:pPr>
        <w:jc w:val="both"/>
        <w:rPr>
          <w:lang w:val="sr-Cyrl-BA"/>
        </w:rPr>
      </w:pPr>
      <w:r w:rsidRPr="000C7329">
        <w:rPr>
          <w:lang w:val="sr-Cyrl-BA"/>
        </w:rPr>
        <w:t xml:space="preserve">„(3) Наставнику радни однос у школи може да престане на крају наставе у полугодишту у току којег испуњава услове за одлазак у пензију.“  </w:t>
      </w:r>
    </w:p>
    <w:p w14:paraId="76B6C707" w14:textId="77777777" w:rsidR="00420644" w:rsidRPr="000C7329" w:rsidRDefault="00420644" w:rsidP="00874F42">
      <w:pPr>
        <w:jc w:val="center"/>
        <w:rPr>
          <w:lang w:val="sr-Cyrl-BA"/>
        </w:rPr>
      </w:pPr>
    </w:p>
    <w:p w14:paraId="5CFE3F64" w14:textId="63C9EDD4" w:rsidR="00074313" w:rsidRPr="000C7329" w:rsidRDefault="00074313" w:rsidP="00074313">
      <w:pPr>
        <w:jc w:val="center"/>
        <w:rPr>
          <w:lang w:val="sr-Cyrl-BA"/>
        </w:rPr>
      </w:pPr>
      <w:r w:rsidRPr="000C7329">
        <w:rPr>
          <w:lang w:val="sr-Cyrl-BA"/>
        </w:rPr>
        <w:t xml:space="preserve">Члан </w:t>
      </w:r>
      <w:r w:rsidR="00FE3641" w:rsidRPr="000C7329">
        <w:rPr>
          <w:lang w:val="sr-Cyrl-BA"/>
        </w:rPr>
        <w:t>19</w:t>
      </w:r>
      <w:r w:rsidRPr="000C7329">
        <w:rPr>
          <w:lang w:val="sr-Cyrl-BA"/>
        </w:rPr>
        <w:t>.</w:t>
      </w:r>
    </w:p>
    <w:p w14:paraId="20D2D63E" w14:textId="77777777" w:rsidR="00DA3632" w:rsidRPr="000C7329" w:rsidRDefault="00DA3632" w:rsidP="00074313">
      <w:pPr>
        <w:jc w:val="center"/>
        <w:rPr>
          <w:lang w:val="sr-Cyrl-BA"/>
        </w:rPr>
      </w:pPr>
    </w:p>
    <w:p w14:paraId="5371C61D" w14:textId="5C3BB952" w:rsidR="008337C3" w:rsidRPr="000C7329" w:rsidRDefault="008337C3" w:rsidP="00D144B9">
      <w:pPr>
        <w:ind w:firstLine="720"/>
        <w:jc w:val="both"/>
        <w:rPr>
          <w:lang w:val="sr-Cyrl-BA"/>
        </w:rPr>
      </w:pPr>
      <w:r w:rsidRPr="000C7329">
        <w:rPr>
          <w:lang w:val="sr-Cyrl-BA"/>
        </w:rPr>
        <w:t xml:space="preserve">У члану </w:t>
      </w:r>
      <w:r w:rsidR="00E87B5C" w:rsidRPr="000C7329">
        <w:rPr>
          <w:lang w:val="sr-Cyrl-BA"/>
        </w:rPr>
        <w:t>134</w:t>
      </w:r>
      <w:r w:rsidRPr="000C7329">
        <w:rPr>
          <w:lang w:val="sr-Cyrl-BA"/>
        </w:rPr>
        <w:t xml:space="preserve">. у ставу </w:t>
      </w:r>
      <w:r w:rsidR="00E87B5C" w:rsidRPr="000C7329">
        <w:rPr>
          <w:lang w:val="sr-Cyrl-BA"/>
        </w:rPr>
        <w:t>1</w:t>
      </w:r>
      <w:r w:rsidR="00DA3632" w:rsidRPr="000C7329">
        <w:rPr>
          <w:lang w:val="sr-Cyrl-BA"/>
        </w:rPr>
        <w:t>. тачка 17</w:t>
      </w:r>
      <w:r w:rsidR="006617E1" w:rsidRPr="000C7329">
        <w:rPr>
          <w:lang w:val="sr-Cyrl-BA"/>
        </w:rPr>
        <w:t>)</w:t>
      </w:r>
      <w:r w:rsidR="00DA3632" w:rsidRPr="000C7329">
        <w:rPr>
          <w:lang w:val="sr-Cyrl-BA"/>
        </w:rPr>
        <w:t xml:space="preserve"> мијења се и гласи:</w:t>
      </w:r>
      <w:r w:rsidR="00E87B5C" w:rsidRPr="000C7329">
        <w:rPr>
          <w:lang w:val="sr-Cyrl-BA"/>
        </w:rPr>
        <w:t xml:space="preserve"> </w:t>
      </w:r>
    </w:p>
    <w:p w14:paraId="3D0F001D" w14:textId="7339DFBC" w:rsidR="00130B08" w:rsidRPr="000C7329" w:rsidRDefault="00C65C07" w:rsidP="00010EF4">
      <w:pPr>
        <w:jc w:val="both"/>
        <w:rPr>
          <w:lang w:val="sr-Cyrl-BA"/>
        </w:rPr>
      </w:pPr>
      <w:r w:rsidRPr="000C7329">
        <w:rPr>
          <w:lang w:val="sr-Cyrl-BA"/>
        </w:rPr>
        <w:t>„</w:t>
      </w:r>
      <w:r w:rsidR="00130B08" w:rsidRPr="000C7329">
        <w:rPr>
          <w:lang w:val="sr-Cyrl-BA"/>
        </w:rPr>
        <w:t>17) школа не изда свим наставницима рјешење о 40-часовној радној седмици и ако се наставницима сваког мјесеца не доставља обрачунски лист за плату,</w:t>
      </w:r>
      <w:r w:rsidRPr="000C7329">
        <w:rPr>
          <w:lang w:val="sr-Cyrl-BA"/>
        </w:rPr>
        <w:t>″.</w:t>
      </w:r>
    </w:p>
    <w:p w14:paraId="038432FA" w14:textId="77777777" w:rsidR="00DA3632" w:rsidRPr="000C7329" w:rsidRDefault="00DA3632" w:rsidP="008337C3">
      <w:pPr>
        <w:jc w:val="both"/>
        <w:rPr>
          <w:lang w:val="sr-Cyrl-BA"/>
        </w:rPr>
      </w:pPr>
    </w:p>
    <w:p w14:paraId="01A45D84" w14:textId="5E2F5221" w:rsidR="008337C3" w:rsidRPr="000C7329" w:rsidRDefault="008337C3" w:rsidP="008337C3">
      <w:pPr>
        <w:jc w:val="center"/>
        <w:rPr>
          <w:lang w:val="sr-Cyrl-BA"/>
        </w:rPr>
      </w:pPr>
      <w:r w:rsidRPr="000C7329">
        <w:rPr>
          <w:lang w:val="sr-Cyrl-BA"/>
        </w:rPr>
        <w:t xml:space="preserve">Члан </w:t>
      </w:r>
      <w:r w:rsidR="00FE3641" w:rsidRPr="000C7329">
        <w:rPr>
          <w:lang w:val="sr-Cyrl-BA"/>
        </w:rPr>
        <w:t>20</w:t>
      </w:r>
      <w:r w:rsidRPr="000C7329">
        <w:rPr>
          <w:lang w:val="sr-Cyrl-BA"/>
        </w:rPr>
        <w:t>.</w:t>
      </w:r>
    </w:p>
    <w:p w14:paraId="19A44960" w14:textId="77777777" w:rsidR="00DA3632" w:rsidRPr="000C7329" w:rsidRDefault="00DA3632" w:rsidP="008337C3">
      <w:pPr>
        <w:jc w:val="center"/>
        <w:rPr>
          <w:lang w:val="sr-Cyrl-BA"/>
        </w:rPr>
      </w:pPr>
    </w:p>
    <w:p w14:paraId="4E9FB919" w14:textId="37EC3063" w:rsidR="008337C3" w:rsidRPr="000C7329" w:rsidRDefault="00080F49" w:rsidP="00D144B9">
      <w:pPr>
        <w:ind w:firstLine="720"/>
        <w:rPr>
          <w:lang w:val="sr-Cyrl-BA"/>
        </w:rPr>
      </w:pPr>
      <w:r w:rsidRPr="000C7329">
        <w:rPr>
          <w:lang w:val="sr-Cyrl-BA"/>
        </w:rPr>
        <w:t xml:space="preserve">У члану 135. </w:t>
      </w:r>
      <w:r w:rsidR="00E217A8" w:rsidRPr="000C7329">
        <w:rPr>
          <w:lang w:val="sr-Cyrl-BA"/>
        </w:rPr>
        <w:t>послије став</w:t>
      </w:r>
      <w:r w:rsidR="00254F2A" w:rsidRPr="000C7329">
        <w:rPr>
          <w:lang w:val="sr-Cyrl-BA"/>
        </w:rPr>
        <w:t>а</w:t>
      </w:r>
      <w:r w:rsidR="00E217A8" w:rsidRPr="000C7329">
        <w:rPr>
          <w:lang w:val="sr-Cyrl-BA"/>
        </w:rPr>
        <w:t xml:space="preserve"> 7. </w:t>
      </w:r>
      <w:r w:rsidRPr="000C7329">
        <w:rPr>
          <w:lang w:val="sr-Cyrl-BA"/>
        </w:rPr>
        <w:t>додаје се нови став 8</w:t>
      </w:r>
      <w:r w:rsidR="008678FD" w:rsidRPr="000C7329">
        <w:rPr>
          <w:lang w:val="sr-Cyrl-BA"/>
        </w:rPr>
        <w:t>.</w:t>
      </w:r>
      <w:r w:rsidRPr="000C7329">
        <w:rPr>
          <w:lang w:val="sr-Cyrl-BA"/>
        </w:rPr>
        <w:t xml:space="preserve"> који гласи:</w:t>
      </w:r>
    </w:p>
    <w:p w14:paraId="608CD586" w14:textId="77777777" w:rsidR="00080F49" w:rsidRPr="000C7329" w:rsidRDefault="00080F49" w:rsidP="00010EF4">
      <w:pPr>
        <w:jc w:val="both"/>
        <w:rPr>
          <w:lang w:val="sr-Cyrl-BA"/>
        </w:rPr>
      </w:pPr>
      <w:r w:rsidRPr="000C7329">
        <w:rPr>
          <w:lang w:val="sr-Cyrl-BA"/>
        </w:rPr>
        <w:t>„(8) Помоћник директора се именује на мандат који не може бити дужи од мандата директора који га</w:t>
      </w:r>
      <w:r w:rsidR="00CB0062" w:rsidRPr="000C7329">
        <w:rPr>
          <w:lang w:val="sr-Cyrl-BA"/>
        </w:rPr>
        <w:t xml:space="preserve"> је</w:t>
      </w:r>
      <w:r w:rsidRPr="000C7329">
        <w:rPr>
          <w:lang w:val="sr-Cyrl-BA"/>
        </w:rPr>
        <w:t xml:space="preserve"> именовао.</w:t>
      </w:r>
      <w:r w:rsidR="00CB0062" w:rsidRPr="000C7329">
        <w:rPr>
          <w:lang w:val="sr-Cyrl-BA"/>
        </w:rPr>
        <w:t>“</w:t>
      </w:r>
    </w:p>
    <w:p w14:paraId="15E86B52" w14:textId="77777777" w:rsidR="00503658" w:rsidRPr="000C7329" w:rsidRDefault="00503658" w:rsidP="00A154CD">
      <w:pPr>
        <w:jc w:val="center"/>
        <w:rPr>
          <w:lang w:val="sr-Cyrl-BA"/>
        </w:rPr>
      </w:pPr>
    </w:p>
    <w:p w14:paraId="1069E303" w14:textId="2784C006" w:rsidR="00A154CD" w:rsidRPr="000C7329" w:rsidRDefault="003440E0" w:rsidP="00A154CD">
      <w:pPr>
        <w:jc w:val="center"/>
        <w:rPr>
          <w:lang w:val="sr-Cyrl-BA"/>
        </w:rPr>
      </w:pPr>
      <w:r w:rsidRPr="000C7329">
        <w:rPr>
          <w:lang w:val="sr-Cyrl-BA"/>
        </w:rPr>
        <w:t xml:space="preserve">Члан </w:t>
      </w:r>
      <w:r w:rsidR="00EB166C" w:rsidRPr="000C7329">
        <w:rPr>
          <w:lang w:val="sr-Cyrl-BA"/>
        </w:rPr>
        <w:t>2</w:t>
      </w:r>
      <w:r w:rsidR="00FE3641" w:rsidRPr="000C7329">
        <w:rPr>
          <w:lang w:val="sr-Cyrl-BA"/>
        </w:rPr>
        <w:t>1</w:t>
      </w:r>
      <w:r w:rsidR="00A154CD" w:rsidRPr="000C7329">
        <w:rPr>
          <w:lang w:val="sr-Cyrl-BA"/>
        </w:rPr>
        <w:t>.</w:t>
      </w:r>
    </w:p>
    <w:p w14:paraId="7A415B66" w14:textId="77777777" w:rsidR="006617E1" w:rsidRPr="000C7329" w:rsidRDefault="006617E1" w:rsidP="00A154CD">
      <w:pPr>
        <w:jc w:val="center"/>
        <w:rPr>
          <w:lang w:val="sr-Cyrl-BA"/>
        </w:rPr>
      </w:pPr>
    </w:p>
    <w:p w14:paraId="4936A2BC" w14:textId="7D9F14B8" w:rsidR="00C70A19" w:rsidRPr="000C7329" w:rsidRDefault="00C70A19" w:rsidP="00E761DB">
      <w:pPr>
        <w:ind w:firstLine="720"/>
        <w:jc w:val="both"/>
        <w:rPr>
          <w:lang w:val="sr-Cyrl-BA"/>
        </w:rPr>
      </w:pPr>
      <w:r w:rsidRPr="000C7329">
        <w:rPr>
          <w:lang w:val="sr-Cyrl-BA"/>
        </w:rPr>
        <w:t xml:space="preserve">У члану 150. у ставу 2. </w:t>
      </w:r>
      <w:r w:rsidR="009C2B65" w:rsidRPr="000C7329">
        <w:rPr>
          <w:lang w:val="sr-Cyrl-BA"/>
        </w:rPr>
        <w:t>у</w:t>
      </w:r>
      <w:r w:rsidR="00E761DB" w:rsidRPr="000C7329">
        <w:rPr>
          <w:lang w:val="sr-Cyrl-BA"/>
        </w:rPr>
        <w:t xml:space="preserve"> </w:t>
      </w:r>
      <w:r w:rsidR="009C2B65" w:rsidRPr="000C7329">
        <w:rPr>
          <w:lang w:val="sr-Cyrl-BA"/>
        </w:rPr>
        <w:t>тачки 5) тачка се замј</w:t>
      </w:r>
      <w:r w:rsidR="00E761DB" w:rsidRPr="000C7329">
        <w:rPr>
          <w:lang w:val="sr-Cyrl-BA"/>
        </w:rPr>
        <w:t>ењује запетом и</w:t>
      </w:r>
      <w:r w:rsidRPr="000C7329">
        <w:rPr>
          <w:lang w:val="sr-Cyrl-BA"/>
        </w:rPr>
        <w:t xml:space="preserve"> додаје се нова тачка 6) која гласи:</w:t>
      </w:r>
    </w:p>
    <w:p w14:paraId="500DEC6C" w14:textId="00BE2B92" w:rsidR="00C70A19" w:rsidRPr="000C7329" w:rsidRDefault="00C70A19" w:rsidP="00010EF4">
      <w:pPr>
        <w:jc w:val="both"/>
        <w:rPr>
          <w:lang w:val="sr-Cyrl-BA"/>
        </w:rPr>
      </w:pPr>
      <w:r w:rsidRPr="000C7329">
        <w:rPr>
          <w:lang w:val="sr-Cyrl-BA"/>
        </w:rPr>
        <w:t>„6) регистар уз матичну књигу.“</w:t>
      </w:r>
    </w:p>
    <w:p w14:paraId="4133DB2D" w14:textId="77777777" w:rsidR="00C70A19" w:rsidRPr="000C7329" w:rsidRDefault="00876116" w:rsidP="00E761DB">
      <w:pPr>
        <w:ind w:firstLine="720"/>
        <w:jc w:val="both"/>
        <w:rPr>
          <w:lang w:val="sr-Cyrl-BA"/>
        </w:rPr>
      </w:pPr>
      <w:r w:rsidRPr="000C7329">
        <w:rPr>
          <w:lang w:val="sr-Cyrl-BA"/>
        </w:rPr>
        <w:t>П</w:t>
      </w:r>
      <w:r w:rsidR="00C70A19" w:rsidRPr="000C7329">
        <w:rPr>
          <w:lang w:val="sr-Cyrl-BA"/>
        </w:rPr>
        <w:t xml:space="preserve">ослије става </w:t>
      </w:r>
      <w:r w:rsidR="00F9355D" w:rsidRPr="000C7329">
        <w:rPr>
          <w:lang w:val="sr-Cyrl-BA"/>
        </w:rPr>
        <w:t>5</w:t>
      </w:r>
      <w:r w:rsidR="00C70A19" w:rsidRPr="000C7329">
        <w:rPr>
          <w:lang w:val="sr-Cyrl-BA"/>
        </w:rPr>
        <w:t>. додај</w:t>
      </w:r>
      <w:r w:rsidR="00180588" w:rsidRPr="000C7329">
        <w:rPr>
          <w:lang w:val="sr-Cyrl-BA"/>
        </w:rPr>
        <w:t>у се нови ст.</w:t>
      </w:r>
      <w:r w:rsidR="00C70A19" w:rsidRPr="000C7329">
        <w:rPr>
          <w:lang w:val="sr-Cyrl-BA"/>
        </w:rPr>
        <w:t xml:space="preserve"> </w:t>
      </w:r>
      <w:r w:rsidR="00F9355D" w:rsidRPr="000C7329">
        <w:rPr>
          <w:lang w:val="sr-Cyrl-BA"/>
        </w:rPr>
        <w:t>6</w:t>
      </w:r>
      <w:r w:rsidR="00C70A19" w:rsidRPr="000C7329">
        <w:rPr>
          <w:lang w:val="sr-Cyrl-BA"/>
        </w:rPr>
        <w:t>.</w:t>
      </w:r>
      <w:r w:rsidR="00180588" w:rsidRPr="000C7329">
        <w:rPr>
          <w:lang w:val="sr-Cyrl-BA"/>
        </w:rPr>
        <w:t xml:space="preserve"> и </w:t>
      </w:r>
      <w:r w:rsidR="00F9355D" w:rsidRPr="000C7329">
        <w:rPr>
          <w:lang w:val="sr-Cyrl-BA"/>
        </w:rPr>
        <w:t>7</w:t>
      </w:r>
      <w:r w:rsidR="00180588" w:rsidRPr="000C7329">
        <w:rPr>
          <w:lang w:val="sr-Cyrl-BA"/>
        </w:rPr>
        <w:t>.</w:t>
      </w:r>
      <w:r w:rsidR="00C70A19" w:rsidRPr="000C7329">
        <w:rPr>
          <w:lang w:val="sr-Cyrl-BA"/>
        </w:rPr>
        <w:t xml:space="preserve"> који глас</w:t>
      </w:r>
      <w:r w:rsidR="00180588" w:rsidRPr="000C7329">
        <w:rPr>
          <w:lang w:val="sr-Cyrl-BA"/>
        </w:rPr>
        <w:t>е</w:t>
      </w:r>
      <w:r w:rsidR="00C70A19" w:rsidRPr="000C7329">
        <w:rPr>
          <w:lang w:val="sr-Cyrl-BA"/>
        </w:rPr>
        <w:t>:</w:t>
      </w:r>
    </w:p>
    <w:p w14:paraId="7D6C356B" w14:textId="47256DCD" w:rsidR="00180588" w:rsidRPr="000C7329" w:rsidRDefault="00725C7C" w:rsidP="00010EF4">
      <w:pPr>
        <w:jc w:val="both"/>
        <w:rPr>
          <w:lang w:val="sr-Cyrl-BA"/>
        </w:rPr>
      </w:pPr>
      <w:r w:rsidRPr="000C7329">
        <w:rPr>
          <w:lang w:val="sr-Cyrl-BA"/>
        </w:rPr>
        <w:t>„</w:t>
      </w:r>
      <w:r w:rsidR="00381993" w:rsidRPr="000C7329">
        <w:rPr>
          <w:lang w:val="sr-Cyrl-BA"/>
        </w:rPr>
        <w:t>(</w:t>
      </w:r>
      <w:r w:rsidR="00F9355D" w:rsidRPr="000C7329">
        <w:rPr>
          <w:lang w:val="sr-Cyrl-BA"/>
        </w:rPr>
        <w:t>6</w:t>
      </w:r>
      <w:r w:rsidR="00C70A19" w:rsidRPr="000C7329">
        <w:rPr>
          <w:lang w:val="sr-Cyrl-BA"/>
        </w:rPr>
        <w:t>) Педагошка документација и евиденција у школи води се у писаном и електронском облику (за школе које им</w:t>
      </w:r>
      <w:r w:rsidR="00EE16BB" w:rsidRPr="000C7329">
        <w:rPr>
          <w:lang w:val="sr-Cyrl-BA"/>
        </w:rPr>
        <w:t>a</w:t>
      </w:r>
      <w:r w:rsidR="00C70A19" w:rsidRPr="000C7329">
        <w:rPr>
          <w:lang w:val="sr-Cyrl-BA"/>
        </w:rPr>
        <w:t>ју имплементиран јединствен информациони систем Министарства – еДневник)</w:t>
      </w:r>
      <w:r w:rsidR="00A71D57" w:rsidRPr="000C7329">
        <w:rPr>
          <w:lang w:val="sr-Cyrl-BA"/>
        </w:rPr>
        <w:t>.</w:t>
      </w:r>
    </w:p>
    <w:p w14:paraId="3B4A558A" w14:textId="19DA83A7" w:rsidR="00C70A19" w:rsidRPr="000C7329" w:rsidRDefault="00725C7C" w:rsidP="00010EF4">
      <w:pPr>
        <w:jc w:val="both"/>
        <w:rPr>
          <w:lang w:val="sr-Cyrl-BA"/>
        </w:rPr>
      </w:pPr>
      <w:r w:rsidRPr="000C7329">
        <w:rPr>
          <w:lang w:val="sr-Cyrl-BA"/>
        </w:rPr>
        <w:t>(</w:t>
      </w:r>
      <w:r w:rsidR="00F9355D" w:rsidRPr="000C7329">
        <w:rPr>
          <w:lang w:val="sr-Cyrl-BA"/>
        </w:rPr>
        <w:t>7</w:t>
      </w:r>
      <w:r w:rsidR="00180588" w:rsidRPr="000C7329">
        <w:rPr>
          <w:lang w:val="sr-Cyrl-BA"/>
        </w:rPr>
        <w:t>) У случају погрешног или накнадног уписа података у електронску документацију и евиденцију, исправку врши предметни наставник или одјеље</w:t>
      </w:r>
      <w:r w:rsidR="00E761DB" w:rsidRPr="000C7329">
        <w:rPr>
          <w:lang w:val="sr-Cyrl-BA"/>
        </w:rPr>
        <w:t>њ</w:t>
      </w:r>
      <w:r w:rsidR="00180588" w:rsidRPr="000C7329">
        <w:rPr>
          <w:lang w:val="sr-Cyrl-BA"/>
        </w:rPr>
        <w:t xml:space="preserve">ски старјешина на основу одобрења директора и уз погрешан податак се евидентира посебна напомена </w:t>
      </w:r>
      <w:r w:rsidR="00E761DB" w:rsidRPr="000C7329">
        <w:rPr>
          <w:lang w:val="sr-Cyrl-BA"/>
        </w:rPr>
        <w:t>која садржи</w:t>
      </w:r>
      <w:r w:rsidR="00180588" w:rsidRPr="000C7329">
        <w:rPr>
          <w:lang w:val="sr-Cyrl-BA"/>
        </w:rPr>
        <w:t xml:space="preserve"> датум измјене, </w:t>
      </w:r>
      <w:r w:rsidR="009C2B65" w:rsidRPr="000C7329">
        <w:rPr>
          <w:lang w:val="sr-Cyrl-BA"/>
        </w:rPr>
        <w:t xml:space="preserve">име и презиме </w:t>
      </w:r>
      <w:r w:rsidR="00180588" w:rsidRPr="000C7329">
        <w:rPr>
          <w:lang w:val="sr-Cyrl-BA"/>
        </w:rPr>
        <w:t>лиц</w:t>
      </w:r>
      <w:r w:rsidR="009C2B65" w:rsidRPr="000C7329">
        <w:rPr>
          <w:lang w:val="sr-Cyrl-BA"/>
        </w:rPr>
        <w:t>а</w:t>
      </w:r>
      <w:r w:rsidR="00180588" w:rsidRPr="000C7329">
        <w:rPr>
          <w:lang w:val="sr-Cyrl-BA"/>
        </w:rPr>
        <w:t xml:space="preserve"> које је вршило измјену и преправљени подат</w:t>
      </w:r>
      <w:r w:rsidR="00E761DB" w:rsidRPr="000C7329">
        <w:rPr>
          <w:lang w:val="sr-Cyrl-BA"/>
        </w:rPr>
        <w:t>а</w:t>
      </w:r>
      <w:r w:rsidR="00180588" w:rsidRPr="000C7329">
        <w:rPr>
          <w:lang w:val="sr-Cyrl-BA"/>
        </w:rPr>
        <w:t>к.</w:t>
      </w:r>
      <w:r w:rsidR="00A71D57" w:rsidRPr="000C7329">
        <w:rPr>
          <w:lang w:val="sr-Cyrl-BA"/>
        </w:rPr>
        <w:t>“</w:t>
      </w:r>
    </w:p>
    <w:p w14:paraId="2DC058CA" w14:textId="77777777" w:rsidR="00AA125A" w:rsidRDefault="00AA125A" w:rsidP="00420644">
      <w:pPr>
        <w:rPr>
          <w:lang w:val="sr-Cyrl-BA"/>
        </w:rPr>
      </w:pPr>
    </w:p>
    <w:p w14:paraId="595DE595" w14:textId="77777777" w:rsidR="00FB464D" w:rsidRDefault="00FB464D" w:rsidP="00420644">
      <w:pPr>
        <w:rPr>
          <w:lang w:val="sr-Cyrl-BA"/>
        </w:rPr>
      </w:pPr>
    </w:p>
    <w:p w14:paraId="023D68A3" w14:textId="77777777" w:rsidR="00FB464D" w:rsidRDefault="00FB464D" w:rsidP="00420644">
      <w:pPr>
        <w:rPr>
          <w:lang w:val="sr-Cyrl-BA"/>
        </w:rPr>
      </w:pPr>
    </w:p>
    <w:p w14:paraId="08E3F116" w14:textId="77777777" w:rsidR="00FB464D" w:rsidRDefault="00FB464D" w:rsidP="00420644">
      <w:pPr>
        <w:rPr>
          <w:lang w:val="sr-Cyrl-BA"/>
        </w:rPr>
      </w:pPr>
    </w:p>
    <w:p w14:paraId="2BA4917E" w14:textId="77777777" w:rsidR="00FB464D" w:rsidRPr="000C7329" w:rsidRDefault="00FB464D" w:rsidP="00420644">
      <w:pPr>
        <w:rPr>
          <w:lang w:val="sr-Cyrl-BA"/>
        </w:rPr>
      </w:pPr>
    </w:p>
    <w:p w14:paraId="471B0610" w14:textId="3EAD1DD9" w:rsidR="00AA125A" w:rsidRPr="000C7329" w:rsidRDefault="00AA125A" w:rsidP="00AA125A">
      <w:pPr>
        <w:jc w:val="center"/>
        <w:rPr>
          <w:lang w:val="sr-Cyrl-BA"/>
        </w:rPr>
      </w:pPr>
      <w:r w:rsidRPr="000C7329">
        <w:rPr>
          <w:lang w:val="sr-Cyrl-BA"/>
        </w:rPr>
        <w:lastRenderedPageBreak/>
        <w:t>Члан 2</w:t>
      </w:r>
      <w:r w:rsidR="00FE3641" w:rsidRPr="000C7329">
        <w:rPr>
          <w:lang w:val="sr-Cyrl-BA"/>
        </w:rPr>
        <w:t>2</w:t>
      </w:r>
      <w:r w:rsidRPr="000C7329">
        <w:rPr>
          <w:lang w:val="sr-Cyrl-BA"/>
        </w:rPr>
        <w:t>.</w:t>
      </w:r>
    </w:p>
    <w:p w14:paraId="72C474FE" w14:textId="77777777" w:rsidR="00236E0F" w:rsidRPr="000C7329" w:rsidRDefault="00236E0F" w:rsidP="00AA125A">
      <w:pPr>
        <w:jc w:val="center"/>
        <w:rPr>
          <w:lang w:val="sr-Cyrl-BA"/>
        </w:rPr>
      </w:pPr>
    </w:p>
    <w:p w14:paraId="75C924AA" w14:textId="77777777" w:rsidR="00C66317" w:rsidRPr="000C7329" w:rsidRDefault="00AA125A" w:rsidP="00E761DB">
      <w:pPr>
        <w:ind w:firstLine="720"/>
        <w:jc w:val="both"/>
        <w:rPr>
          <w:lang w:val="sr-Cyrl-BA"/>
        </w:rPr>
      </w:pPr>
      <w:r w:rsidRPr="000C7329">
        <w:rPr>
          <w:lang w:val="sr-Cyrl-BA"/>
        </w:rPr>
        <w:t>У члану 166. послије става 3. додаје се нови став 4. који гласи:</w:t>
      </w:r>
    </w:p>
    <w:p w14:paraId="40907948" w14:textId="3249AA4E" w:rsidR="00AA125A" w:rsidRPr="000C7329" w:rsidRDefault="00AA125A" w:rsidP="00010EF4">
      <w:pPr>
        <w:jc w:val="both"/>
        <w:rPr>
          <w:lang w:val="sr-Cyrl-BA"/>
        </w:rPr>
      </w:pPr>
      <w:r w:rsidRPr="000C7329">
        <w:rPr>
          <w:lang w:val="sr-Cyrl-BA"/>
        </w:rPr>
        <w:t>„</w:t>
      </w:r>
      <w:r w:rsidR="00C65C07" w:rsidRPr="000C7329">
        <w:rPr>
          <w:lang w:val="sr-Cyrl-BA"/>
        </w:rPr>
        <w:t>(</w:t>
      </w:r>
      <w:r w:rsidR="00516B51" w:rsidRPr="000C7329">
        <w:rPr>
          <w:lang w:val="sr-Cyrl-BA"/>
        </w:rPr>
        <w:t>4) Министар, на приједлог РПЗ</w:t>
      </w:r>
      <w:r w:rsidR="00E761DB" w:rsidRPr="000C7329">
        <w:rPr>
          <w:lang w:val="sr-Cyrl-BA"/>
        </w:rPr>
        <w:t>-а</w:t>
      </w:r>
      <w:r w:rsidR="00516B51" w:rsidRPr="000C7329">
        <w:rPr>
          <w:lang w:val="sr-Cyrl-BA"/>
        </w:rPr>
        <w:t>, доноси Правилник о поступку спровођења стручно</w:t>
      </w:r>
      <w:r w:rsidR="002D23F9" w:rsidRPr="000C7329">
        <w:rPr>
          <w:lang w:val="sr-Cyrl-BA"/>
        </w:rPr>
        <w:t>-</w:t>
      </w:r>
      <w:r w:rsidR="00516B51" w:rsidRPr="000C7329">
        <w:rPr>
          <w:lang w:val="sr-Cyrl-BA"/>
        </w:rPr>
        <w:t>педагошког надзора.</w:t>
      </w:r>
      <w:r w:rsidRPr="000C7329">
        <w:rPr>
          <w:lang w:val="sr-Cyrl-BA"/>
        </w:rPr>
        <w:t>“</w:t>
      </w:r>
    </w:p>
    <w:p w14:paraId="01898BD0" w14:textId="77777777" w:rsidR="00991E40" w:rsidRPr="000C7329" w:rsidRDefault="00991E40" w:rsidP="008337C3">
      <w:pPr>
        <w:jc w:val="both"/>
        <w:rPr>
          <w:lang w:val="sr-Cyrl-BA"/>
        </w:rPr>
      </w:pPr>
    </w:p>
    <w:p w14:paraId="5782565D" w14:textId="77777777" w:rsidR="008561C4" w:rsidRDefault="008561C4" w:rsidP="00991E40">
      <w:pPr>
        <w:jc w:val="center"/>
        <w:rPr>
          <w:lang w:val="sr-Cyrl-BA"/>
        </w:rPr>
      </w:pPr>
    </w:p>
    <w:p w14:paraId="3E381CC1" w14:textId="77777777" w:rsidR="008561C4" w:rsidRPr="00FE602E" w:rsidRDefault="008561C4" w:rsidP="00FE602E"/>
    <w:p w14:paraId="14C55713" w14:textId="5CF62E26" w:rsidR="00991E40" w:rsidRPr="000C7329" w:rsidRDefault="00991E40" w:rsidP="00991E40">
      <w:pPr>
        <w:jc w:val="center"/>
        <w:rPr>
          <w:lang w:val="sr-Cyrl-BA"/>
        </w:rPr>
      </w:pPr>
      <w:r w:rsidRPr="000C7329">
        <w:rPr>
          <w:lang w:val="sr-Cyrl-BA"/>
        </w:rPr>
        <w:t>Члан 2</w:t>
      </w:r>
      <w:r w:rsidR="00FE3641" w:rsidRPr="000C7329">
        <w:rPr>
          <w:lang w:val="sr-Cyrl-BA"/>
        </w:rPr>
        <w:t>3</w:t>
      </w:r>
      <w:r w:rsidRPr="000C7329">
        <w:rPr>
          <w:lang w:val="sr-Cyrl-BA"/>
        </w:rPr>
        <w:t>.</w:t>
      </w:r>
    </w:p>
    <w:p w14:paraId="71AA2355" w14:textId="77777777" w:rsidR="00236E0F" w:rsidRPr="000C7329" w:rsidRDefault="00236E0F" w:rsidP="00991E40">
      <w:pPr>
        <w:jc w:val="center"/>
        <w:rPr>
          <w:lang w:val="sr-Cyrl-BA"/>
        </w:rPr>
      </w:pPr>
    </w:p>
    <w:p w14:paraId="271A5866" w14:textId="6540A641" w:rsidR="00991E40" w:rsidRPr="000C7329" w:rsidRDefault="00991E40" w:rsidP="00E761DB">
      <w:pPr>
        <w:ind w:firstLine="720"/>
        <w:jc w:val="both"/>
        <w:rPr>
          <w:lang w:val="sr-Cyrl-BA"/>
        </w:rPr>
      </w:pPr>
      <w:r w:rsidRPr="000C7329">
        <w:rPr>
          <w:lang w:val="sr-Cyrl-BA"/>
        </w:rPr>
        <w:t xml:space="preserve">У члану 167. </w:t>
      </w:r>
      <w:r w:rsidR="00B35425" w:rsidRPr="000C7329">
        <w:rPr>
          <w:lang w:val="sr-Cyrl-BA"/>
        </w:rPr>
        <w:t>у</w:t>
      </w:r>
      <w:r w:rsidRPr="000C7329">
        <w:rPr>
          <w:lang w:val="sr-Cyrl-BA"/>
        </w:rPr>
        <w:t xml:space="preserve"> ставу 3. </w:t>
      </w:r>
      <w:r w:rsidR="00B35425" w:rsidRPr="000C7329">
        <w:rPr>
          <w:lang w:val="sr-Cyrl-BA"/>
        </w:rPr>
        <w:t>п</w:t>
      </w:r>
      <w:r w:rsidRPr="000C7329">
        <w:rPr>
          <w:lang w:val="sr-Cyrl-BA"/>
        </w:rPr>
        <w:t>ослије ријечи: „</w:t>
      </w:r>
      <w:r w:rsidR="00876116" w:rsidRPr="000C7329">
        <w:rPr>
          <w:lang w:val="sr-Cyrl-BA"/>
        </w:rPr>
        <w:t xml:space="preserve">став 1. овог </w:t>
      </w:r>
      <w:r w:rsidRPr="000C7329">
        <w:rPr>
          <w:lang w:val="sr-Cyrl-BA"/>
        </w:rPr>
        <w:t xml:space="preserve">закона“ додају се </w:t>
      </w:r>
      <w:r w:rsidR="00473DC5" w:rsidRPr="000C7329">
        <w:rPr>
          <w:lang w:val="sr-Cyrl-BA"/>
        </w:rPr>
        <w:t xml:space="preserve">запета и </w:t>
      </w:r>
      <w:r w:rsidRPr="000C7329">
        <w:rPr>
          <w:lang w:val="sr-Cyrl-BA"/>
        </w:rPr>
        <w:t>ријечи: „</w:t>
      </w:r>
      <w:r w:rsidR="00220DE6" w:rsidRPr="000C7329">
        <w:rPr>
          <w:lang w:val="sr-Cyrl-BA"/>
        </w:rPr>
        <w:t>као и</w:t>
      </w:r>
      <w:r w:rsidRPr="000C7329">
        <w:rPr>
          <w:lang w:val="sr-Cyrl-BA"/>
        </w:rPr>
        <w:t xml:space="preserve"> над радом актива директора,“.</w:t>
      </w:r>
    </w:p>
    <w:p w14:paraId="5F45F973" w14:textId="77777777" w:rsidR="00010EF4" w:rsidRDefault="00010EF4" w:rsidP="008337C3">
      <w:pPr>
        <w:jc w:val="both"/>
      </w:pPr>
    </w:p>
    <w:p w14:paraId="1C1B7C2E" w14:textId="77777777" w:rsidR="00FE602E" w:rsidRDefault="00FE602E" w:rsidP="008337C3">
      <w:pPr>
        <w:jc w:val="both"/>
      </w:pPr>
    </w:p>
    <w:p w14:paraId="6577B6C4" w14:textId="77777777" w:rsidR="00FE602E" w:rsidRPr="00FE602E" w:rsidRDefault="00FE602E" w:rsidP="008337C3">
      <w:pPr>
        <w:jc w:val="both"/>
      </w:pPr>
    </w:p>
    <w:p w14:paraId="6B57CBB2" w14:textId="417380BA" w:rsidR="00353334" w:rsidRPr="000C7329" w:rsidRDefault="00353334" w:rsidP="00353334">
      <w:pPr>
        <w:jc w:val="center"/>
        <w:rPr>
          <w:lang w:val="sr-Cyrl-BA"/>
        </w:rPr>
      </w:pPr>
      <w:r w:rsidRPr="000C7329">
        <w:rPr>
          <w:lang w:val="sr-Cyrl-BA"/>
        </w:rPr>
        <w:t xml:space="preserve">Члан </w:t>
      </w:r>
      <w:r w:rsidR="003440E0" w:rsidRPr="000C7329">
        <w:rPr>
          <w:lang w:val="sr-Cyrl-BA"/>
        </w:rPr>
        <w:t>2</w:t>
      </w:r>
      <w:r w:rsidR="00FE3641" w:rsidRPr="000C7329">
        <w:rPr>
          <w:lang w:val="sr-Cyrl-BA"/>
        </w:rPr>
        <w:t>4</w:t>
      </w:r>
      <w:r w:rsidRPr="000C7329">
        <w:rPr>
          <w:lang w:val="sr-Cyrl-BA"/>
        </w:rPr>
        <w:t>.</w:t>
      </w:r>
    </w:p>
    <w:p w14:paraId="222E5A09" w14:textId="77777777" w:rsidR="00236E0F" w:rsidRPr="000C7329" w:rsidRDefault="00236E0F" w:rsidP="00353334">
      <w:pPr>
        <w:jc w:val="center"/>
        <w:rPr>
          <w:lang w:val="sr-Cyrl-BA"/>
        </w:rPr>
      </w:pPr>
    </w:p>
    <w:p w14:paraId="6740D42C" w14:textId="77777777" w:rsidR="008F274C" w:rsidRPr="000C7329" w:rsidRDefault="00353334" w:rsidP="00E85F26">
      <w:pPr>
        <w:ind w:firstLine="720"/>
        <w:jc w:val="both"/>
        <w:rPr>
          <w:lang w:val="sr-Cyrl-BA"/>
        </w:rPr>
      </w:pPr>
      <w:r w:rsidRPr="000C7329">
        <w:rPr>
          <w:lang w:val="sr-Cyrl-BA"/>
        </w:rPr>
        <w:t>У члану 171. послије става 4. додају се</w:t>
      </w:r>
      <w:r w:rsidR="001621A6" w:rsidRPr="000C7329">
        <w:rPr>
          <w:lang w:val="sr-Cyrl-BA"/>
        </w:rPr>
        <w:t xml:space="preserve"> нови ст. 5</w:t>
      </w:r>
      <w:r w:rsidRPr="000C7329">
        <w:rPr>
          <w:lang w:val="sr-Cyrl-BA"/>
        </w:rPr>
        <w:t>, 6</w:t>
      </w:r>
      <w:r w:rsidR="001621A6" w:rsidRPr="000C7329">
        <w:rPr>
          <w:lang w:val="sr-Cyrl-BA"/>
        </w:rPr>
        <w:t>. и 7.</w:t>
      </w:r>
      <w:r w:rsidRPr="000C7329">
        <w:rPr>
          <w:lang w:val="sr-Cyrl-BA"/>
        </w:rPr>
        <w:t xml:space="preserve"> који гласе:</w:t>
      </w:r>
    </w:p>
    <w:p w14:paraId="3D189212" w14:textId="77777777" w:rsidR="001621A6" w:rsidRPr="000C7329" w:rsidRDefault="001621A6" w:rsidP="00010EF4">
      <w:pPr>
        <w:jc w:val="both"/>
        <w:rPr>
          <w:bCs/>
          <w:lang w:val="sr-Cyrl-BA"/>
        </w:rPr>
      </w:pPr>
      <w:r w:rsidRPr="000C7329">
        <w:rPr>
          <w:bCs/>
          <w:lang w:val="sr-Cyrl-BA"/>
        </w:rPr>
        <w:t xml:space="preserve">„(5) Директор школе именован на основу Закона о </w:t>
      </w:r>
      <w:r w:rsidR="004256B5" w:rsidRPr="000C7329">
        <w:rPr>
          <w:bCs/>
          <w:lang w:val="sr-Cyrl-BA"/>
        </w:rPr>
        <w:t>средњем</w:t>
      </w:r>
      <w:r w:rsidRPr="000C7329">
        <w:rPr>
          <w:bCs/>
          <w:lang w:val="sr-Cyrl-BA"/>
        </w:rPr>
        <w:t xml:space="preserve"> образовању и васпитању (‘Службени гласник Републике Српске’, бр. 74/08, </w:t>
      </w:r>
      <w:r w:rsidR="004256B5" w:rsidRPr="000C7329">
        <w:rPr>
          <w:bCs/>
          <w:lang w:val="sr-Cyrl-BA"/>
        </w:rPr>
        <w:t>106</w:t>
      </w:r>
      <w:r w:rsidRPr="000C7329">
        <w:rPr>
          <w:bCs/>
          <w:lang w:val="sr-Cyrl-BA"/>
        </w:rPr>
        <w:t>/09, 104/11 и 33/14), по престанку обављања дужности директора, враћа се у ону школу на радно мјесто на којем је био прије именовања за директора.</w:t>
      </w:r>
    </w:p>
    <w:p w14:paraId="72A8A091" w14:textId="77777777" w:rsidR="001621A6" w:rsidRPr="000C7329" w:rsidRDefault="001621A6" w:rsidP="00010EF4">
      <w:pPr>
        <w:jc w:val="both"/>
        <w:rPr>
          <w:bCs/>
          <w:lang w:val="sr-Cyrl-BA"/>
        </w:rPr>
      </w:pPr>
      <w:r w:rsidRPr="000C7329">
        <w:rPr>
          <w:bCs/>
          <w:lang w:val="sr-Cyrl-BA"/>
        </w:rPr>
        <w:t>(6) Ако нема слободног радног мјеста јер је у вријеме вршења мандата директора на његово претходно радно мјесто примљен други радник или је радно мјесто укинуто, лице из става 5. овог члана распоређује се на мјесто које одговара његовом нивоу образовања и стручном звању у одређеној области у истој или дру</w:t>
      </w:r>
      <w:r w:rsidR="004256B5" w:rsidRPr="000C7329">
        <w:rPr>
          <w:bCs/>
          <w:lang w:val="sr-Cyrl-BA"/>
        </w:rPr>
        <w:t>гој школи, у складу са чланом 107</w:t>
      </w:r>
      <w:r w:rsidRPr="000C7329">
        <w:rPr>
          <w:bCs/>
          <w:lang w:val="sr-Cyrl-BA"/>
        </w:rPr>
        <w:t>. став 1. овог закона.</w:t>
      </w:r>
    </w:p>
    <w:p w14:paraId="4A24C752" w14:textId="77777777" w:rsidR="00353334" w:rsidRPr="000C7329" w:rsidRDefault="001621A6" w:rsidP="00010EF4">
      <w:pPr>
        <w:jc w:val="both"/>
        <w:rPr>
          <w:bCs/>
          <w:lang w:val="sr-Cyrl-BA"/>
        </w:rPr>
      </w:pPr>
      <w:r w:rsidRPr="000C7329">
        <w:rPr>
          <w:bCs/>
          <w:lang w:val="sr-Cyrl-BA"/>
        </w:rPr>
        <w:t>(7) Ако нема слободног радног мјеста у истој или другој школи, лице из става 5. овог члана остаје нераспоређено и остварује право на плату у висини коју је остварило за мјесец који је претходио мјесецу у којем му је престала дужност, а најдуже шест мјесеци, након чега му престаје радни однос.“</w:t>
      </w:r>
    </w:p>
    <w:p w14:paraId="7FFF7D4F" w14:textId="77777777" w:rsidR="00353334" w:rsidRDefault="00353334" w:rsidP="008337C3">
      <w:pPr>
        <w:jc w:val="both"/>
      </w:pPr>
    </w:p>
    <w:p w14:paraId="3CAB7709" w14:textId="77777777" w:rsidR="00FE602E" w:rsidRDefault="00FE602E" w:rsidP="008337C3">
      <w:pPr>
        <w:jc w:val="both"/>
      </w:pPr>
    </w:p>
    <w:p w14:paraId="19027B73" w14:textId="77777777" w:rsidR="00FE602E" w:rsidRPr="00FE602E" w:rsidRDefault="00FE602E" w:rsidP="008337C3">
      <w:pPr>
        <w:jc w:val="both"/>
      </w:pPr>
    </w:p>
    <w:p w14:paraId="07774ED1" w14:textId="2A516810" w:rsidR="008F274C" w:rsidRPr="000C7329" w:rsidRDefault="003440E0" w:rsidP="008F274C">
      <w:pPr>
        <w:jc w:val="center"/>
        <w:rPr>
          <w:lang w:val="sr-Cyrl-BA"/>
        </w:rPr>
      </w:pPr>
      <w:r w:rsidRPr="000C7329">
        <w:rPr>
          <w:lang w:val="sr-Cyrl-BA"/>
        </w:rPr>
        <w:t>Члан 2</w:t>
      </w:r>
      <w:r w:rsidR="00FE3641" w:rsidRPr="000C7329">
        <w:rPr>
          <w:lang w:val="sr-Cyrl-BA"/>
        </w:rPr>
        <w:t>5</w:t>
      </w:r>
      <w:r w:rsidR="008F274C" w:rsidRPr="000C7329">
        <w:rPr>
          <w:lang w:val="sr-Cyrl-BA"/>
        </w:rPr>
        <w:t>.</w:t>
      </w:r>
    </w:p>
    <w:p w14:paraId="07175902" w14:textId="77777777" w:rsidR="00236E0F" w:rsidRPr="000C7329" w:rsidRDefault="00236E0F" w:rsidP="008F274C">
      <w:pPr>
        <w:jc w:val="center"/>
        <w:rPr>
          <w:lang w:val="sr-Cyrl-BA"/>
        </w:rPr>
      </w:pPr>
    </w:p>
    <w:p w14:paraId="25BE543B" w14:textId="77777777" w:rsidR="0039445D" w:rsidRPr="000C7329" w:rsidRDefault="0039445D" w:rsidP="003C5149">
      <w:pPr>
        <w:ind w:firstLine="720"/>
        <w:jc w:val="both"/>
        <w:rPr>
          <w:lang w:val="sr-Cyrl-BA"/>
        </w:rPr>
      </w:pPr>
      <w:r w:rsidRPr="000C7329">
        <w:rPr>
          <w:lang w:val="sr-Cyrl-BA"/>
        </w:rPr>
        <w:t>У члану 173. тачка 2) брише се.</w:t>
      </w:r>
    </w:p>
    <w:p w14:paraId="11B21F3F" w14:textId="77777777" w:rsidR="001F6315" w:rsidRPr="000C7329" w:rsidRDefault="0039445D" w:rsidP="003C5149">
      <w:pPr>
        <w:ind w:firstLine="720"/>
        <w:jc w:val="both"/>
        <w:rPr>
          <w:lang w:val="sr-Cyrl-BA"/>
        </w:rPr>
      </w:pPr>
      <w:r w:rsidRPr="000C7329">
        <w:rPr>
          <w:lang w:val="sr-Cyrl-BA"/>
        </w:rPr>
        <w:t>Досадашње т. од 3) до 28) постају т. од 2) до 27).</w:t>
      </w:r>
    </w:p>
    <w:p w14:paraId="1BE6040C" w14:textId="77777777" w:rsidR="00B42CA6" w:rsidRDefault="00B42CA6" w:rsidP="0039445D">
      <w:pPr>
        <w:jc w:val="center"/>
      </w:pPr>
    </w:p>
    <w:p w14:paraId="0F46A2D4" w14:textId="77777777" w:rsidR="00FE602E" w:rsidRDefault="00FE602E" w:rsidP="0039445D">
      <w:pPr>
        <w:jc w:val="center"/>
      </w:pPr>
    </w:p>
    <w:p w14:paraId="23E14D66" w14:textId="77777777" w:rsidR="00FE602E" w:rsidRPr="00FE602E" w:rsidRDefault="00FE602E" w:rsidP="0039445D">
      <w:pPr>
        <w:jc w:val="center"/>
      </w:pPr>
    </w:p>
    <w:p w14:paraId="447172FB" w14:textId="1E4F2842" w:rsidR="0039445D" w:rsidRPr="000C7329" w:rsidRDefault="0039445D" w:rsidP="0039445D">
      <w:pPr>
        <w:jc w:val="center"/>
        <w:rPr>
          <w:lang w:val="sr-Cyrl-BA"/>
        </w:rPr>
      </w:pPr>
      <w:r w:rsidRPr="000C7329">
        <w:rPr>
          <w:lang w:val="sr-Cyrl-BA"/>
        </w:rPr>
        <w:t>Члан 2</w:t>
      </w:r>
      <w:r w:rsidR="00FE3641" w:rsidRPr="000C7329">
        <w:rPr>
          <w:lang w:val="sr-Cyrl-BA"/>
        </w:rPr>
        <w:t>6</w:t>
      </w:r>
      <w:r w:rsidRPr="000C7329">
        <w:rPr>
          <w:lang w:val="sr-Cyrl-BA"/>
        </w:rPr>
        <w:t>.</w:t>
      </w:r>
    </w:p>
    <w:p w14:paraId="4F54DA6E" w14:textId="77777777" w:rsidR="00236E0F" w:rsidRPr="000C7329" w:rsidRDefault="00236E0F" w:rsidP="0039445D">
      <w:pPr>
        <w:jc w:val="center"/>
        <w:rPr>
          <w:lang w:val="sr-Cyrl-BA"/>
        </w:rPr>
      </w:pPr>
    </w:p>
    <w:p w14:paraId="054C803C" w14:textId="1B40F9CD" w:rsidR="0039445D" w:rsidRPr="000C7329" w:rsidRDefault="0039445D" w:rsidP="003C5149">
      <w:pPr>
        <w:ind w:firstLine="720"/>
        <w:jc w:val="both"/>
        <w:rPr>
          <w:lang w:val="sr-Cyrl-BA"/>
        </w:rPr>
      </w:pPr>
      <w:r w:rsidRPr="000C7329">
        <w:rPr>
          <w:lang w:val="sr-Cyrl-BA"/>
        </w:rPr>
        <w:t>Послије члана 173.</w:t>
      </w:r>
      <w:r w:rsidR="00A102C8" w:rsidRPr="000C7329">
        <w:rPr>
          <w:lang w:val="sr-Cyrl-BA"/>
        </w:rPr>
        <w:t xml:space="preserve"> додаје се нови члан</w:t>
      </w:r>
      <w:r w:rsidR="001B7858" w:rsidRPr="000C7329">
        <w:rPr>
          <w:lang w:val="sr-Cyrl-BA"/>
        </w:rPr>
        <w:t xml:space="preserve"> 173а</w:t>
      </w:r>
      <w:r w:rsidR="00A102C8" w:rsidRPr="000C7329">
        <w:rPr>
          <w:lang w:val="sr-Cyrl-BA"/>
        </w:rPr>
        <w:t>. који гласи</w:t>
      </w:r>
      <w:r w:rsidRPr="000C7329">
        <w:rPr>
          <w:lang w:val="sr-Cyrl-BA"/>
        </w:rPr>
        <w:t>:</w:t>
      </w:r>
    </w:p>
    <w:p w14:paraId="5058BEE0" w14:textId="3756C91E" w:rsidR="0039445D" w:rsidRPr="000C7329" w:rsidRDefault="0039445D" w:rsidP="0039445D">
      <w:pPr>
        <w:jc w:val="center"/>
        <w:rPr>
          <w:lang w:val="sr-Cyrl-BA"/>
        </w:rPr>
      </w:pPr>
      <w:r w:rsidRPr="000C7329">
        <w:rPr>
          <w:lang w:val="sr-Cyrl-BA"/>
        </w:rPr>
        <w:t>„</w:t>
      </w:r>
      <w:r w:rsidR="00C82F23" w:rsidRPr="000C7329">
        <w:rPr>
          <w:lang w:val="sr-Cyrl-BA"/>
        </w:rPr>
        <w:t xml:space="preserve">Члан </w:t>
      </w:r>
      <w:r w:rsidRPr="000C7329">
        <w:rPr>
          <w:lang w:val="sr-Cyrl-BA"/>
        </w:rPr>
        <w:t>173а.</w:t>
      </w:r>
    </w:p>
    <w:p w14:paraId="779F661F" w14:textId="77777777" w:rsidR="00236E0F" w:rsidRPr="000C7329" w:rsidRDefault="00236E0F" w:rsidP="0039445D">
      <w:pPr>
        <w:jc w:val="center"/>
        <w:rPr>
          <w:lang w:val="sr-Cyrl-BA"/>
        </w:rPr>
      </w:pPr>
    </w:p>
    <w:p w14:paraId="00E3BF9E" w14:textId="77777777" w:rsidR="00C82F23" w:rsidRPr="000C7329" w:rsidRDefault="006C0146" w:rsidP="000372FE">
      <w:pPr>
        <w:ind w:firstLine="360"/>
        <w:jc w:val="both"/>
        <w:rPr>
          <w:lang w:val="sr-Cyrl-BA"/>
        </w:rPr>
      </w:pPr>
      <w:r w:rsidRPr="000C7329">
        <w:rPr>
          <w:lang w:val="sr-Cyrl-BA"/>
        </w:rPr>
        <w:t>Министар ће у року од шест мјесеци од дана ступања на снагу овог закона донијети</w:t>
      </w:r>
      <w:r w:rsidR="00C82F23" w:rsidRPr="000C7329">
        <w:rPr>
          <w:lang w:val="sr-Cyrl-BA"/>
        </w:rPr>
        <w:t>:</w:t>
      </w:r>
    </w:p>
    <w:p w14:paraId="3DC719C7" w14:textId="03D221E0" w:rsidR="00C82F23" w:rsidRPr="000C7329" w:rsidRDefault="000372FE" w:rsidP="000372FE">
      <w:pPr>
        <w:ind w:firstLine="360"/>
        <w:jc w:val="both"/>
        <w:rPr>
          <w:lang w:val="sr-Cyrl-BA"/>
        </w:rPr>
      </w:pPr>
      <w:r w:rsidRPr="000C7329">
        <w:rPr>
          <w:lang w:val="sr-Cyrl-BA"/>
        </w:rPr>
        <w:t xml:space="preserve">1) </w:t>
      </w:r>
      <w:r w:rsidR="006C0146" w:rsidRPr="000C7329">
        <w:rPr>
          <w:lang w:val="sr-Cyrl-BA"/>
        </w:rPr>
        <w:t>Правилник о стандардима квалитета уџбеника за средњу школу (члан 59.</w:t>
      </w:r>
      <w:r w:rsidR="00C82F23" w:rsidRPr="000C7329">
        <w:rPr>
          <w:lang w:val="sr-Cyrl-BA"/>
        </w:rPr>
        <w:t xml:space="preserve"> </w:t>
      </w:r>
      <w:r w:rsidR="006C0146" w:rsidRPr="000C7329">
        <w:rPr>
          <w:lang w:val="sr-Cyrl-BA"/>
        </w:rPr>
        <w:t>став 12)</w:t>
      </w:r>
      <w:r w:rsidR="00C82F23" w:rsidRPr="000C7329">
        <w:rPr>
          <w:lang w:val="sr-Cyrl-BA"/>
        </w:rPr>
        <w:t>,</w:t>
      </w:r>
    </w:p>
    <w:p w14:paraId="4DE3457E" w14:textId="6ABC5212" w:rsidR="00C82F23" w:rsidRPr="000C7329" w:rsidRDefault="000372FE" w:rsidP="000372FE">
      <w:pPr>
        <w:ind w:firstLine="360"/>
        <w:jc w:val="both"/>
        <w:rPr>
          <w:lang w:val="sr-Cyrl-BA"/>
        </w:rPr>
      </w:pPr>
      <w:r w:rsidRPr="000C7329">
        <w:rPr>
          <w:lang w:val="sr-Cyrl-BA"/>
        </w:rPr>
        <w:lastRenderedPageBreak/>
        <w:t xml:space="preserve">2) </w:t>
      </w:r>
      <w:r w:rsidR="006C0146" w:rsidRPr="000C7329">
        <w:rPr>
          <w:lang w:val="sr-Cyrl-BA"/>
        </w:rPr>
        <w:t xml:space="preserve">Правилник о стандардима рада педагога, </w:t>
      </w:r>
      <w:r w:rsidR="00C82F23" w:rsidRPr="000C7329">
        <w:rPr>
          <w:lang w:val="sr-Cyrl-BA"/>
        </w:rPr>
        <w:t xml:space="preserve">психолога, социјалног радника и </w:t>
      </w:r>
      <w:r w:rsidR="006C0146" w:rsidRPr="000C7329">
        <w:rPr>
          <w:lang w:val="sr-Cyrl-BA"/>
        </w:rPr>
        <w:t>дефектолога у васпитно</w:t>
      </w:r>
      <w:r w:rsidR="00C82F23" w:rsidRPr="000C7329">
        <w:rPr>
          <w:lang w:val="sr-Cyrl-BA"/>
        </w:rPr>
        <w:t>-</w:t>
      </w:r>
      <w:r w:rsidR="006C0146" w:rsidRPr="000C7329">
        <w:rPr>
          <w:lang w:val="sr-Cyrl-BA"/>
        </w:rPr>
        <w:t>образовним установама Републике Српске (члан 105. став 5)</w:t>
      </w:r>
      <w:r w:rsidR="00C82F23" w:rsidRPr="000C7329">
        <w:rPr>
          <w:lang w:val="sr-Cyrl-BA"/>
        </w:rPr>
        <w:t>,</w:t>
      </w:r>
    </w:p>
    <w:p w14:paraId="62901E2F" w14:textId="693008D0" w:rsidR="00180C20" w:rsidRPr="000C7329" w:rsidRDefault="000372FE" w:rsidP="000372FE">
      <w:pPr>
        <w:ind w:firstLine="360"/>
        <w:jc w:val="both"/>
        <w:rPr>
          <w:lang w:val="sr-Cyrl-BA"/>
        </w:rPr>
      </w:pPr>
      <w:r w:rsidRPr="000C7329">
        <w:rPr>
          <w:lang w:val="sr-Cyrl-BA"/>
        </w:rPr>
        <w:t xml:space="preserve">3) </w:t>
      </w:r>
      <w:r w:rsidR="00180C20" w:rsidRPr="000C7329">
        <w:rPr>
          <w:lang w:val="sr-Cyrl-BA"/>
        </w:rPr>
        <w:t>Правилник о поступку за додјељивање Светоса</w:t>
      </w:r>
      <w:r w:rsidR="00583746">
        <w:rPr>
          <w:lang w:val="sr-Cyrl-BA"/>
        </w:rPr>
        <w:t xml:space="preserve">вске награде (члан 119а. став </w:t>
      </w:r>
      <w:r w:rsidR="00583746">
        <w:t>11</w:t>
      </w:r>
      <w:r w:rsidR="00180C20" w:rsidRPr="000C7329">
        <w:rPr>
          <w:lang w:val="sr-Cyrl-BA"/>
        </w:rPr>
        <w:t>)</w:t>
      </w:r>
      <w:r w:rsidR="001A03C4" w:rsidRPr="000C7329">
        <w:rPr>
          <w:lang w:val="sr-Cyrl-BA"/>
        </w:rPr>
        <w:t>.</w:t>
      </w:r>
    </w:p>
    <w:p w14:paraId="61FD2EC5" w14:textId="12C58A9E" w:rsidR="0039445D" w:rsidRPr="00EF7EAD" w:rsidRDefault="000372FE" w:rsidP="000372FE">
      <w:pPr>
        <w:ind w:firstLine="360"/>
        <w:jc w:val="both"/>
        <w:rPr>
          <w:spacing w:val="-4"/>
          <w:lang w:val="sr-Cyrl-BA"/>
        </w:rPr>
      </w:pPr>
      <w:r w:rsidRPr="00EF7EAD">
        <w:rPr>
          <w:spacing w:val="-4"/>
          <w:lang w:val="sr-Cyrl-BA"/>
        </w:rPr>
        <w:t xml:space="preserve">4) </w:t>
      </w:r>
      <w:r w:rsidR="006C0146" w:rsidRPr="00EF7EAD">
        <w:rPr>
          <w:spacing w:val="-4"/>
          <w:lang w:val="sr-Cyrl-BA"/>
        </w:rPr>
        <w:t>Правилник о поступку спровођења стручно</w:t>
      </w:r>
      <w:r w:rsidR="002D23F9" w:rsidRPr="00EF7EAD">
        <w:rPr>
          <w:spacing w:val="-4"/>
          <w:lang w:val="sr-Cyrl-BA"/>
        </w:rPr>
        <w:t>-</w:t>
      </w:r>
      <w:r w:rsidR="006C0146" w:rsidRPr="00EF7EAD">
        <w:rPr>
          <w:spacing w:val="-4"/>
          <w:lang w:val="sr-Cyrl-BA"/>
        </w:rPr>
        <w:t>педагошког надзора (члан 166. став 4)</w:t>
      </w:r>
      <w:r w:rsidR="00C65C07" w:rsidRPr="00EF7EAD">
        <w:rPr>
          <w:spacing w:val="-4"/>
          <w:lang w:val="sr-Cyrl-BA"/>
        </w:rPr>
        <w:t>.</w:t>
      </w:r>
      <w:r w:rsidR="00254F2A" w:rsidRPr="00EF7EAD">
        <w:rPr>
          <w:spacing w:val="-4"/>
          <w:lang w:val="sr-Cyrl-BA"/>
        </w:rPr>
        <w:t>“</w:t>
      </w:r>
    </w:p>
    <w:p w14:paraId="48F81B2D" w14:textId="77777777" w:rsidR="0039445D" w:rsidRPr="000C7329" w:rsidRDefault="0039445D" w:rsidP="00076AA0">
      <w:pPr>
        <w:jc w:val="center"/>
        <w:rPr>
          <w:lang w:val="sr-Cyrl-BA"/>
        </w:rPr>
      </w:pPr>
    </w:p>
    <w:p w14:paraId="636E5798" w14:textId="77777777" w:rsidR="00FB464D" w:rsidRDefault="00FB464D" w:rsidP="00076AA0">
      <w:pPr>
        <w:jc w:val="center"/>
        <w:rPr>
          <w:lang w:val="sr-Cyrl-BA"/>
        </w:rPr>
      </w:pPr>
    </w:p>
    <w:p w14:paraId="71375E7E" w14:textId="61D2F228" w:rsidR="008337C3" w:rsidRPr="000C7329" w:rsidRDefault="003440E0" w:rsidP="00076AA0">
      <w:pPr>
        <w:jc w:val="center"/>
        <w:rPr>
          <w:lang w:val="sr-Cyrl-BA"/>
        </w:rPr>
      </w:pPr>
      <w:r w:rsidRPr="000C7329">
        <w:rPr>
          <w:lang w:val="sr-Cyrl-BA"/>
        </w:rPr>
        <w:t>Члан 2</w:t>
      </w:r>
      <w:r w:rsidR="00FE3641" w:rsidRPr="000C7329">
        <w:rPr>
          <w:lang w:val="sr-Cyrl-BA"/>
        </w:rPr>
        <w:t>7</w:t>
      </w:r>
      <w:r w:rsidR="008337C3" w:rsidRPr="000C7329">
        <w:rPr>
          <w:lang w:val="sr-Cyrl-BA"/>
        </w:rPr>
        <w:t>.</w:t>
      </w:r>
    </w:p>
    <w:p w14:paraId="7430FD1C" w14:textId="77777777" w:rsidR="00236E0F" w:rsidRPr="000C7329" w:rsidRDefault="00236E0F" w:rsidP="00076AA0">
      <w:pPr>
        <w:jc w:val="center"/>
        <w:rPr>
          <w:lang w:val="sr-Cyrl-BA"/>
        </w:rPr>
      </w:pPr>
    </w:p>
    <w:p w14:paraId="166B0666" w14:textId="77777777" w:rsidR="005D3616" w:rsidRPr="000C7329" w:rsidRDefault="000117C4" w:rsidP="003C5149">
      <w:pPr>
        <w:ind w:firstLine="720"/>
        <w:jc w:val="both"/>
        <w:rPr>
          <w:lang w:val="sr-Cyrl-BA"/>
        </w:rPr>
      </w:pPr>
      <w:r w:rsidRPr="000C7329">
        <w:rPr>
          <w:lang w:val="sr-Cyrl-BA"/>
        </w:rPr>
        <w:t xml:space="preserve">Овај закон ступа на снагу осмог дана од дана објављивања у „Службеном гласнику Републике Српске“.   </w:t>
      </w:r>
    </w:p>
    <w:p w14:paraId="652A08F4" w14:textId="57644EAA" w:rsidR="000117C4" w:rsidRPr="000C7329" w:rsidRDefault="000117C4" w:rsidP="00801399">
      <w:pPr>
        <w:jc w:val="both"/>
        <w:rPr>
          <w:lang w:val="sr-Cyrl-BA"/>
        </w:rPr>
      </w:pPr>
      <w:r w:rsidRPr="000C7329">
        <w:rPr>
          <w:lang w:val="sr-Cyrl-BA"/>
        </w:rPr>
        <w:t xml:space="preserve">      </w:t>
      </w:r>
    </w:p>
    <w:p w14:paraId="1B234218" w14:textId="77777777" w:rsidR="00FB464D" w:rsidRDefault="00FB464D" w:rsidP="00AB7000">
      <w:pPr>
        <w:tabs>
          <w:tab w:val="center" w:pos="7560"/>
        </w:tabs>
        <w:autoSpaceDE w:val="0"/>
        <w:autoSpaceDN w:val="0"/>
        <w:adjustRightInd w:val="0"/>
        <w:jc w:val="both"/>
        <w:rPr>
          <w:noProof/>
          <w:lang w:val="sr-Cyrl-CS" w:eastAsia="sr-Latn-RS"/>
        </w:rPr>
      </w:pPr>
    </w:p>
    <w:p w14:paraId="32AB42C0" w14:textId="77777777" w:rsidR="00FB464D" w:rsidRDefault="00FB464D" w:rsidP="00AB7000">
      <w:pPr>
        <w:tabs>
          <w:tab w:val="center" w:pos="7560"/>
        </w:tabs>
        <w:autoSpaceDE w:val="0"/>
        <w:autoSpaceDN w:val="0"/>
        <w:adjustRightInd w:val="0"/>
        <w:jc w:val="both"/>
        <w:rPr>
          <w:noProof/>
          <w:lang w:val="sr-Cyrl-CS" w:eastAsia="sr-Latn-RS"/>
        </w:rPr>
      </w:pPr>
    </w:p>
    <w:p w14:paraId="7662DAE3" w14:textId="6234ED82" w:rsidR="00AB7000" w:rsidRPr="008F23BD" w:rsidRDefault="00AB7000" w:rsidP="00AB7000">
      <w:pPr>
        <w:tabs>
          <w:tab w:val="center" w:pos="7560"/>
        </w:tabs>
        <w:autoSpaceDE w:val="0"/>
        <w:autoSpaceDN w:val="0"/>
        <w:adjustRightInd w:val="0"/>
        <w:jc w:val="both"/>
        <w:rPr>
          <w:noProof/>
          <w:lang w:val="sr-Cyrl-CS" w:eastAsia="sr-Latn-RS"/>
        </w:rPr>
      </w:pPr>
      <w:r w:rsidRPr="008F23BD">
        <w:rPr>
          <w:noProof/>
          <w:lang w:val="sr-Cyrl-CS" w:eastAsia="sr-Latn-RS"/>
        </w:rPr>
        <w:t>Број: 02/1-021-</w:t>
      </w:r>
      <w:r w:rsidR="00CD2422">
        <w:rPr>
          <w:noProof/>
          <w:lang w:eastAsia="sr-Latn-RS"/>
        </w:rPr>
        <w:t>576</w:t>
      </w:r>
      <w:bookmarkStart w:id="0" w:name="_GoBack"/>
      <w:bookmarkEnd w:id="0"/>
      <w:r w:rsidRPr="008F23BD">
        <w:rPr>
          <w:noProof/>
          <w:lang w:val="sr-Cyrl-CS" w:eastAsia="sr-Latn-RS"/>
        </w:rPr>
        <w:t>/20</w:t>
      </w:r>
      <w:r w:rsidRPr="008F23BD">
        <w:rPr>
          <w:noProof/>
          <w:lang w:val="sr-Cyrl-CS" w:eastAsia="sr-Latn-RS"/>
        </w:rPr>
        <w:tab/>
        <w:t>ПРЕДСЈЕДНИК</w:t>
      </w:r>
    </w:p>
    <w:p w14:paraId="0679BCE1" w14:textId="09B3F255" w:rsidR="00AB7000" w:rsidRDefault="00AB7000" w:rsidP="008561C4">
      <w:pPr>
        <w:tabs>
          <w:tab w:val="center" w:pos="7560"/>
        </w:tabs>
        <w:autoSpaceDE w:val="0"/>
        <w:autoSpaceDN w:val="0"/>
        <w:adjustRightInd w:val="0"/>
        <w:jc w:val="both"/>
        <w:rPr>
          <w:noProof/>
          <w:lang w:val="sr-Cyrl-CS" w:eastAsia="sr-Latn-RS"/>
        </w:rPr>
      </w:pPr>
      <w:r w:rsidRPr="008F23BD">
        <w:rPr>
          <w:noProof/>
          <w:lang w:val="sr-Cyrl-CS" w:eastAsia="sr-Latn-RS"/>
        </w:rPr>
        <w:t xml:space="preserve">Датум: </w:t>
      </w:r>
      <w:r w:rsidRPr="008F23BD">
        <w:rPr>
          <w:noProof/>
          <w:lang w:eastAsia="sr-Latn-RS"/>
        </w:rPr>
        <w:t>18</w:t>
      </w:r>
      <w:r w:rsidRPr="008F23BD">
        <w:rPr>
          <w:noProof/>
          <w:lang w:val="sr-Cyrl-CS" w:eastAsia="sr-Latn-RS"/>
        </w:rPr>
        <w:t>.</w:t>
      </w:r>
      <w:r w:rsidRPr="008F23BD">
        <w:rPr>
          <w:noProof/>
          <w:lang w:val="sr-Cyrl-BA" w:eastAsia="sr-Latn-RS"/>
        </w:rPr>
        <w:t xml:space="preserve"> јун</w:t>
      </w:r>
      <w:r w:rsidRPr="008F23BD">
        <w:rPr>
          <w:noProof/>
          <w:lang w:val="sr-Cyrl-CS" w:eastAsia="sr-Latn-RS"/>
        </w:rPr>
        <w:t xml:space="preserve"> 2020. године</w:t>
      </w:r>
      <w:r w:rsidRPr="008F23BD">
        <w:rPr>
          <w:noProof/>
          <w:lang w:val="sr-Cyrl-CS" w:eastAsia="sr-Latn-RS"/>
        </w:rPr>
        <w:tab/>
        <w:t>НАРОДНЕ СКУПШТИНЕ</w:t>
      </w:r>
    </w:p>
    <w:p w14:paraId="3E2ABAE8" w14:textId="77777777" w:rsidR="008561C4" w:rsidRPr="008F23BD" w:rsidRDefault="008561C4" w:rsidP="008561C4">
      <w:pPr>
        <w:tabs>
          <w:tab w:val="center" w:pos="7560"/>
        </w:tabs>
        <w:autoSpaceDE w:val="0"/>
        <w:autoSpaceDN w:val="0"/>
        <w:adjustRightInd w:val="0"/>
        <w:jc w:val="both"/>
        <w:rPr>
          <w:noProof/>
          <w:lang w:val="sr-Cyrl-CS" w:eastAsia="sr-Latn-RS"/>
        </w:rPr>
      </w:pPr>
    </w:p>
    <w:p w14:paraId="7B2D9BF9" w14:textId="08512662" w:rsidR="0051237B" w:rsidRPr="008561C4" w:rsidRDefault="00AB7000" w:rsidP="008561C4">
      <w:pPr>
        <w:tabs>
          <w:tab w:val="center" w:pos="7560"/>
        </w:tabs>
        <w:autoSpaceDE w:val="0"/>
        <w:autoSpaceDN w:val="0"/>
        <w:adjustRightInd w:val="0"/>
        <w:jc w:val="both"/>
        <w:rPr>
          <w:noProof/>
          <w:lang w:val="sr-Cyrl-CS" w:eastAsia="sr-Latn-RS"/>
        </w:rPr>
      </w:pPr>
      <w:r w:rsidRPr="008F23BD">
        <w:rPr>
          <w:noProof/>
          <w:lang w:val="sr-Cyrl-CS" w:eastAsia="sr-Latn-RS"/>
        </w:rPr>
        <w:tab/>
        <w:t>Недељко Чубриловић</w:t>
      </w:r>
    </w:p>
    <w:sectPr w:rsidR="0051237B" w:rsidRPr="008561C4" w:rsidSect="00522051">
      <w:pgSz w:w="11909" w:h="16834" w:code="9"/>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4DFE"/>
    <w:multiLevelType w:val="hybridMultilevel"/>
    <w:tmpl w:val="A2922A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B16790"/>
    <w:multiLevelType w:val="hybridMultilevel"/>
    <w:tmpl w:val="2FC28C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4F08EA"/>
    <w:multiLevelType w:val="hybridMultilevel"/>
    <w:tmpl w:val="68C4B506"/>
    <w:lvl w:ilvl="0" w:tplc="F3C0B83C">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C3"/>
    <w:rsid w:val="0000266B"/>
    <w:rsid w:val="0000319A"/>
    <w:rsid w:val="00006A0A"/>
    <w:rsid w:val="00010EF4"/>
    <w:rsid w:val="000117C4"/>
    <w:rsid w:val="00011CCE"/>
    <w:rsid w:val="0001481C"/>
    <w:rsid w:val="000153E5"/>
    <w:rsid w:val="00021A8B"/>
    <w:rsid w:val="000224BB"/>
    <w:rsid w:val="00023FF3"/>
    <w:rsid w:val="00035199"/>
    <w:rsid w:val="000368B2"/>
    <w:rsid w:val="000372FE"/>
    <w:rsid w:val="000374C5"/>
    <w:rsid w:val="00037509"/>
    <w:rsid w:val="000402D9"/>
    <w:rsid w:val="00050FF2"/>
    <w:rsid w:val="000572BC"/>
    <w:rsid w:val="000576DE"/>
    <w:rsid w:val="00071516"/>
    <w:rsid w:val="000722B6"/>
    <w:rsid w:val="00073B7C"/>
    <w:rsid w:val="00074313"/>
    <w:rsid w:val="00076449"/>
    <w:rsid w:val="00076AA0"/>
    <w:rsid w:val="00080F49"/>
    <w:rsid w:val="000815CC"/>
    <w:rsid w:val="00081D78"/>
    <w:rsid w:val="0008211E"/>
    <w:rsid w:val="0008658D"/>
    <w:rsid w:val="00086BAB"/>
    <w:rsid w:val="000904EC"/>
    <w:rsid w:val="00097E76"/>
    <w:rsid w:val="000A1D2D"/>
    <w:rsid w:val="000C7329"/>
    <w:rsid w:val="000D7C97"/>
    <w:rsid w:val="000D7D99"/>
    <w:rsid w:val="000E6480"/>
    <w:rsid w:val="0010053D"/>
    <w:rsid w:val="001016D3"/>
    <w:rsid w:val="001141A8"/>
    <w:rsid w:val="00117627"/>
    <w:rsid w:val="00127839"/>
    <w:rsid w:val="00130B08"/>
    <w:rsid w:val="00130ED3"/>
    <w:rsid w:val="00131560"/>
    <w:rsid w:val="00132B8D"/>
    <w:rsid w:val="00135786"/>
    <w:rsid w:val="00141C59"/>
    <w:rsid w:val="00146802"/>
    <w:rsid w:val="0015118B"/>
    <w:rsid w:val="00156BCD"/>
    <w:rsid w:val="001621A6"/>
    <w:rsid w:val="00162AA9"/>
    <w:rsid w:val="00163157"/>
    <w:rsid w:val="001742DB"/>
    <w:rsid w:val="001769B8"/>
    <w:rsid w:val="00180588"/>
    <w:rsid w:val="00180C20"/>
    <w:rsid w:val="0018470A"/>
    <w:rsid w:val="00184DEB"/>
    <w:rsid w:val="001901FC"/>
    <w:rsid w:val="00193DA4"/>
    <w:rsid w:val="00194C21"/>
    <w:rsid w:val="00196639"/>
    <w:rsid w:val="001A03C4"/>
    <w:rsid w:val="001A4693"/>
    <w:rsid w:val="001A567E"/>
    <w:rsid w:val="001A585C"/>
    <w:rsid w:val="001A7CAC"/>
    <w:rsid w:val="001B2943"/>
    <w:rsid w:val="001B353D"/>
    <w:rsid w:val="001B3606"/>
    <w:rsid w:val="001B70A6"/>
    <w:rsid w:val="001B7758"/>
    <w:rsid w:val="001B7858"/>
    <w:rsid w:val="001B7F62"/>
    <w:rsid w:val="001C534A"/>
    <w:rsid w:val="001D6791"/>
    <w:rsid w:val="001D74D8"/>
    <w:rsid w:val="001E1E95"/>
    <w:rsid w:val="001E4952"/>
    <w:rsid w:val="001F163D"/>
    <w:rsid w:val="001F6315"/>
    <w:rsid w:val="00206F38"/>
    <w:rsid w:val="00207B78"/>
    <w:rsid w:val="00220DE6"/>
    <w:rsid w:val="00222EB0"/>
    <w:rsid w:val="00225064"/>
    <w:rsid w:val="00230B6B"/>
    <w:rsid w:val="00236E0F"/>
    <w:rsid w:val="002378D8"/>
    <w:rsid w:val="002400A9"/>
    <w:rsid w:val="002432EF"/>
    <w:rsid w:val="00247C09"/>
    <w:rsid w:val="00252EE5"/>
    <w:rsid w:val="00253786"/>
    <w:rsid w:val="00254F2A"/>
    <w:rsid w:val="00261921"/>
    <w:rsid w:val="00265232"/>
    <w:rsid w:val="00266C91"/>
    <w:rsid w:val="00267ADD"/>
    <w:rsid w:val="002728CB"/>
    <w:rsid w:val="0027414D"/>
    <w:rsid w:val="00285BC4"/>
    <w:rsid w:val="0028752E"/>
    <w:rsid w:val="002878C9"/>
    <w:rsid w:val="00293140"/>
    <w:rsid w:val="00294964"/>
    <w:rsid w:val="002B616F"/>
    <w:rsid w:val="002B64B4"/>
    <w:rsid w:val="002C0488"/>
    <w:rsid w:val="002C1498"/>
    <w:rsid w:val="002C4C78"/>
    <w:rsid w:val="002C552D"/>
    <w:rsid w:val="002C794A"/>
    <w:rsid w:val="002C7CE1"/>
    <w:rsid w:val="002D1A80"/>
    <w:rsid w:val="002D23F9"/>
    <w:rsid w:val="002D28C8"/>
    <w:rsid w:val="002D4476"/>
    <w:rsid w:val="002E0C2A"/>
    <w:rsid w:val="002E0E2D"/>
    <w:rsid w:val="002F3FA0"/>
    <w:rsid w:val="00305814"/>
    <w:rsid w:val="00307470"/>
    <w:rsid w:val="00313430"/>
    <w:rsid w:val="00320492"/>
    <w:rsid w:val="003311CA"/>
    <w:rsid w:val="003353ED"/>
    <w:rsid w:val="003415B7"/>
    <w:rsid w:val="00343B31"/>
    <w:rsid w:val="00343C7D"/>
    <w:rsid w:val="003440E0"/>
    <w:rsid w:val="00344ABA"/>
    <w:rsid w:val="00346537"/>
    <w:rsid w:val="00347141"/>
    <w:rsid w:val="003525E6"/>
    <w:rsid w:val="00353334"/>
    <w:rsid w:val="00354C41"/>
    <w:rsid w:val="00354EB0"/>
    <w:rsid w:val="00365E96"/>
    <w:rsid w:val="0037219F"/>
    <w:rsid w:val="00381993"/>
    <w:rsid w:val="0038551D"/>
    <w:rsid w:val="0039445D"/>
    <w:rsid w:val="0039472A"/>
    <w:rsid w:val="003A58AD"/>
    <w:rsid w:val="003A5C59"/>
    <w:rsid w:val="003B3B15"/>
    <w:rsid w:val="003C0499"/>
    <w:rsid w:val="003C1629"/>
    <w:rsid w:val="003C246F"/>
    <w:rsid w:val="003C5149"/>
    <w:rsid w:val="003C5A59"/>
    <w:rsid w:val="003C68EA"/>
    <w:rsid w:val="003C6AE6"/>
    <w:rsid w:val="003D0797"/>
    <w:rsid w:val="003D2BC3"/>
    <w:rsid w:val="003E51E9"/>
    <w:rsid w:val="003F0BC8"/>
    <w:rsid w:val="00402E7C"/>
    <w:rsid w:val="004039F4"/>
    <w:rsid w:val="0041759D"/>
    <w:rsid w:val="00420644"/>
    <w:rsid w:val="00423AFE"/>
    <w:rsid w:val="00424293"/>
    <w:rsid w:val="004256B5"/>
    <w:rsid w:val="00430D02"/>
    <w:rsid w:val="0043387F"/>
    <w:rsid w:val="00433ABA"/>
    <w:rsid w:val="00445717"/>
    <w:rsid w:val="004470A1"/>
    <w:rsid w:val="00457B06"/>
    <w:rsid w:val="00457C99"/>
    <w:rsid w:val="00462862"/>
    <w:rsid w:val="00462F38"/>
    <w:rsid w:val="00465B92"/>
    <w:rsid w:val="004667A7"/>
    <w:rsid w:val="00473DC5"/>
    <w:rsid w:val="004807A3"/>
    <w:rsid w:val="0048344B"/>
    <w:rsid w:val="00483AF2"/>
    <w:rsid w:val="0048673E"/>
    <w:rsid w:val="00486C5B"/>
    <w:rsid w:val="00487B46"/>
    <w:rsid w:val="00487F0A"/>
    <w:rsid w:val="00490270"/>
    <w:rsid w:val="00494F01"/>
    <w:rsid w:val="00495714"/>
    <w:rsid w:val="004A3F85"/>
    <w:rsid w:val="004A4D4A"/>
    <w:rsid w:val="004B181E"/>
    <w:rsid w:val="004B1A37"/>
    <w:rsid w:val="004B37F7"/>
    <w:rsid w:val="004B5D14"/>
    <w:rsid w:val="004D3EA7"/>
    <w:rsid w:val="004D46B1"/>
    <w:rsid w:val="004E0C83"/>
    <w:rsid w:val="004E20FD"/>
    <w:rsid w:val="004E29CE"/>
    <w:rsid w:val="004F15A1"/>
    <w:rsid w:val="004F1EC1"/>
    <w:rsid w:val="005001B5"/>
    <w:rsid w:val="00503658"/>
    <w:rsid w:val="00504A1F"/>
    <w:rsid w:val="005079D8"/>
    <w:rsid w:val="0051128E"/>
    <w:rsid w:val="0051237B"/>
    <w:rsid w:val="00515D1B"/>
    <w:rsid w:val="00516B51"/>
    <w:rsid w:val="00521651"/>
    <w:rsid w:val="00522051"/>
    <w:rsid w:val="00522250"/>
    <w:rsid w:val="0053106B"/>
    <w:rsid w:val="0053738E"/>
    <w:rsid w:val="005415B7"/>
    <w:rsid w:val="005421C3"/>
    <w:rsid w:val="00543D2D"/>
    <w:rsid w:val="0054436F"/>
    <w:rsid w:val="0054553B"/>
    <w:rsid w:val="005455F2"/>
    <w:rsid w:val="00547993"/>
    <w:rsid w:val="005553B9"/>
    <w:rsid w:val="00561971"/>
    <w:rsid w:val="00574629"/>
    <w:rsid w:val="00577400"/>
    <w:rsid w:val="00583746"/>
    <w:rsid w:val="005A4960"/>
    <w:rsid w:val="005B7370"/>
    <w:rsid w:val="005C1732"/>
    <w:rsid w:val="005D250C"/>
    <w:rsid w:val="005D3616"/>
    <w:rsid w:val="005E3309"/>
    <w:rsid w:val="005E7653"/>
    <w:rsid w:val="005F79A5"/>
    <w:rsid w:val="0061384B"/>
    <w:rsid w:val="00624842"/>
    <w:rsid w:val="00624DE7"/>
    <w:rsid w:val="006358C0"/>
    <w:rsid w:val="00641F0E"/>
    <w:rsid w:val="00642C5C"/>
    <w:rsid w:val="006447F2"/>
    <w:rsid w:val="00652C2E"/>
    <w:rsid w:val="00660ABD"/>
    <w:rsid w:val="006617E1"/>
    <w:rsid w:val="0066277C"/>
    <w:rsid w:val="006657E8"/>
    <w:rsid w:val="006659D5"/>
    <w:rsid w:val="00672948"/>
    <w:rsid w:val="006736A2"/>
    <w:rsid w:val="00680AAB"/>
    <w:rsid w:val="00683669"/>
    <w:rsid w:val="0068584C"/>
    <w:rsid w:val="00690332"/>
    <w:rsid w:val="00692A0B"/>
    <w:rsid w:val="006931F3"/>
    <w:rsid w:val="0069549B"/>
    <w:rsid w:val="00697399"/>
    <w:rsid w:val="006A201A"/>
    <w:rsid w:val="006A4330"/>
    <w:rsid w:val="006A7031"/>
    <w:rsid w:val="006B3942"/>
    <w:rsid w:val="006B39B0"/>
    <w:rsid w:val="006C0146"/>
    <w:rsid w:val="006C5ABC"/>
    <w:rsid w:val="006D1B76"/>
    <w:rsid w:val="006D2D9B"/>
    <w:rsid w:val="006E0F19"/>
    <w:rsid w:val="006F038F"/>
    <w:rsid w:val="006F7DEA"/>
    <w:rsid w:val="007046C3"/>
    <w:rsid w:val="0070787E"/>
    <w:rsid w:val="0071130C"/>
    <w:rsid w:val="0071658D"/>
    <w:rsid w:val="007176FA"/>
    <w:rsid w:val="00725C7C"/>
    <w:rsid w:val="007272A5"/>
    <w:rsid w:val="00742DEC"/>
    <w:rsid w:val="00745420"/>
    <w:rsid w:val="00762B22"/>
    <w:rsid w:val="0076328C"/>
    <w:rsid w:val="00766D2D"/>
    <w:rsid w:val="0076728E"/>
    <w:rsid w:val="007674E0"/>
    <w:rsid w:val="00770A12"/>
    <w:rsid w:val="00771170"/>
    <w:rsid w:val="0077153C"/>
    <w:rsid w:val="00783DEC"/>
    <w:rsid w:val="007853D8"/>
    <w:rsid w:val="00786819"/>
    <w:rsid w:val="00787329"/>
    <w:rsid w:val="007906F0"/>
    <w:rsid w:val="00794CE0"/>
    <w:rsid w:val="007A1390"/>
    <w:rsid w:val="007A1EFD"/>
    <w:rsid w:val="007A488E"/>
    <w:rsid w:val="007A6AF7"/>
    <w:rsid w:val="007B0F0E"/>
    <w:rsid w:val="007B7660"/>
    <w:rsid w:val="007C08B2"/>
    <w:rsid w:val="007D425A"/>
    <w:rsid w:val="007E2D37"/>
    <w:rsid w:val="007E65DD"/>
    <w:rsid w:val="007F08EC"/>
    <w:rsid w:val="007F3F9A"/>
    <w:rsid w:val="00801399"/>
    <w:rsid w:val="008027BB"/>
    <w:rsid w:val="008058B3"/>
    <w:rsid w:val="00810587"/>
    <w:rsid w:val="00822435"/>
    <w:rsid w:val="00823409"/>
    <w:rsid w:val="008239AE"/>
    <w:rsid w:val="00825A6B"/>
    <w:rsid w:val="00827383"/>
    <w:rsid w:val="008322AD"/>
    <w:rsid w:val="00832EC1"/>
    <w:rsid w:val="00833497"/>
    <w:rsid w:val="008337C3"/>
    <w:rsid w:val="00833A6F"/>
    <w:rsid w:val="0083777A"/>
    <w:rsid w:val="008402B2"/>
    <w:rsid w:val="00846BFE"/>
    <w:rsid w:val="00854B81"/>
    <w:rsid w:val="00854CA0"/>
    <w:rsid w:val="008561C4"/>
    <w:rsid w:val="00864E2B"/>
    <w:rsid w:val="008656C3"/>
    <w:rsid w:val="0086637E"/>
    <w:rsid w:val="0086742C"/>
    <w:rsid w:val="008678FD"/>
    <w:rsid w:val="008729C6"/>
    <w:rsid w:val="00874F42"/>
    <w:rsid w:val="0087586C"/>
    <w:rsid w:val="0087598E"/>
    <w:rsid w:val="00876116"/>
    <w:rsid w:val="008829EB"/>
    <w:rsid w:val="00884361"/>
    <w:rsid w:val="00885445"/>
    <w:rsid w:val="00885A54"/>
    <w:rsid w:val="0088687E"/>
    <w:rsid w:val="00897F74"/>
    <w:rsid w:val="008A7EFB"/>
    <w:rsid w:val="008B274A"/>
    <w:rsid w:val="008B7768"/>
    <w:rsid w:val="008C15BD"/>
    <w:rsid w:val="008C3893"/>
    <w:rsid w:val="008C4B3D"/>
    <w:rsid w:val="008C57E9"/>
    <w:rsid w:val="008D4006"/>
    <w:rsid w:val="008E3D52"/>
    <w:rsid w:val="008E6443"/>
    <w:rsid w:val="008E72C1"/>
    <w:rsid w:val="008E743A"/>
    <w:rsid w:val="008F274C"/>
    <w:rsid w:val="008F29F5"/>
    <w:rsid w:val="008F626A"/>
    <w:rsid w:val="009011F7"/>
    <w:rsid w:val="00901374"/>
    <w:rsid w:val="00906173"/>
    <w:rsid w:val="0091310A"/>
    <w:rsid w:val="00913BB2"/>
    <w:rsid w:val="009159BF"/>
    <w:rsid w:val="009217D0"/>
    <w:rsid w:val="00921BA3"/>
    <w:rsid w:val="0093016A"/>
    <w:rsid w:val="00930DAF"/>
    <w:rsid w:val="00931039"/>
    <w:rsid w:val="00940DB6"/>
    <w:rsid w:val="00946E3F"/>
    <w:rsid w:val="00951FAA"/>
    <w:rsid w:val="0095374E"/>
    <w:rsid w:val="00960928"/>
    <w:rsid w:val="0096228C"/>
    <w:rsid w:val="0096546E"/>
    <w:rsid w:val="009673BE"/>
    <w:rsid w:val="00971474"/>
    <w:rsid w:val="0097354C"/>
    <w:rsid w:val="00973E49"/>
    <w:rsid w:val="00982467"/>
    <w:rsid w:val="00986E9E"/>
    <w:rsid w:val="0099113D"/>
    <w:rsid w:val="00991E40"/>
    <w:rsid w:val="00995A9C"/>
    <w:rsid w:val="009979A4"/>
    <w:rsid w:val="009A2EF7"/>
    <w:rsid w:val="009A2F56"/>
    <w:rsid w:val="009A7ACA"/>
    <w:rsid w:val="009C1342"/>
    <w:rsid w:val="009C2B65"/>
    <w:rsid w:val="009C6862"/>
    <w:rsid w:val="009C6A1C"/>
    <w:rsid w:val="009D362C"/>
    <w:rsid w:val="009E70B4"/>
    <w:rsid w:val="00A018B2"/>
    <w:rsid w:val="00A0366D"/>
    <w:rsid w:val="00A04BCA"/>
    <w:rsid w:val="00A05C06"/>
    <w:rsid w:val="00A102C8"/>
    <w:rsid w:val="00A14AE2"/>
    <w:rsid w:val="00A14BD2"/>
    <w:rsid w:val="00A154CD"/>
    <w:rsid w:val="00A257F6"/>
    <w:rsid w:val="00A358C9"/>
    <w:rsid w:val="00A40C59"/>
    <w:rsid w:val="00A472EF"/>
    <w:rsid w:val="00A5235D"/>
    <w:rsid w:val="00A554D1"/>
    <w:rsid w:val="00A5601C"/>
    <w:rsid w:val="00A638E6"/>
    <w:rsid w:val="00A643CA"/>
    <w:rsid w:val="00A67174"/>
    <w:rsid w:val="00A67382"/>
    <w:rsid w:val="00A67D22"/>
    <w:rsid w:val="00A701E8"/>
    <w:rsid w:val="00A70E6A"/>
    <w:rsid w:val="00A71D57"/>
    <w:rsid w:val="00A7259E"/>
    <w:rsid w:val="00A86AB4"/>
    <w:rsid w:val="00A86C34"/>
    <w:rsid w:val="00A86E6B"/>
    <w:rsid w:val="00A877D5"/>
    <w:rsid w:val="00A90A2B"/>
    <w:rsid w:val="00A91B4F"/>
    <w:rsid w:val="00AA05CC"/>
    <w:rsid w:val="00AA08DF"/>
    <w:rsid w:val="00AA125A"/>
    <w:rsid w:val="00AA3F56"/>
    <w:rsid w:val="00AB0A05"/>
    <w:rsid w:val="00AB20B3"/>
    <w:rsid w:val="00AB7000"/>
    <w:rsid w:val="00AC0E2F"/>
    <w:rsid w:val="00AD6D77"/>
    <w:rsid w:val="00AE09BB"/>
    <w:rsid w:val="00AE1631"/>
    <w:rsid w:val="00AE66B7"/>
    <w:rsid w:val="00B11913"/>
    <w:rsid w:val="00B22099"/>
    <w:rsid w:val="00B2210A"/>
    <w:rsid w:val="00B22D3C"/>
    <w:rsid w:val="00B26549"/>
    <w:rsid w:val="00B35425"/>
    <w:rsid w:val="00B37D33"/>
    <w:rsid w:val="00B42CA6"/>
    <w:rsid w:val="00B4479B"/>
    <w:rsid w:val="00B50C94"/>
    <w:rsid w:val="00B57960"/>
    <w:rsid w:val="00B60BD7"/>
    <w:rsid w:val="00B62879"/>
    <w:rsid w:val="00B67E78"/>
    <w:rsid w:val="00B70D79"/>
    <w:rsid w:val="00B80FBB"/>
    <w:rsid w:val="00B81A82"/>
    <w:rsid w:val="00B81B67"/>
    <w:rsid w:val="00B877A3"/>
    <w:rsid w:val="00B918CE"/>
    <w:rsid w:val="00B97570"/>
    <w:rsid w:val="00BA1826"/>
    <w:rsid w:val="00BB02EF"/>
    <w:rsid w:val="00BB6D25"/>
    <w:rsid w:val="00BC40EF"/>
    <w:rsid w:val="00BC66E2"/>
    <w:rsid w:val="00BD14EE"/>
    <w:rsid w:val="00BD1F3D"/>
    <w:rsid w:val="00BD2295"/>
    <w:rsid w:val="00BD42BB"/>
    <w:rsid w:val="00BD5637"/>
    <w:rsid w:val="00BD6C58"/>
    <w:rsid w:val="00BE3653"/>
    <w:rsid w:val="00BF677F"/>
    <w:rsid w:val="00BF6E29"/>
    <w:rsid w:val="00BF7125"/>
    <w:rsid w:val="00C13DED"/>
    <w:rsid w:val="00C2595A"/>
    <w:rsid w:val="00C27FED"/>
    <w:rsid w:val="00C30313"/>
    <w:rsid w:val="00C40144"/>
    <w:rsid w:val="00C416CF"/>
    <w:rsid w:val="00C46516"/>
    <w:rsid w:val="00C50389"/>
    <w:rsid w:val="00C5273B"/>
    <w:rsid w:val="00C57676"/>
    <w:rsid w:val="00C57E39"/>
    <w:rsid w:val="00C636CC"/>
    <w:rsid w:val="00C653D8"/>
    <w:rsid w:val="00C65C07"/>
    <w:rsid w:val="00C66317"/>
    <w:rsid w:val="00C70A19"/>
    <w:rsid w:val="00C7630B"/>
    <w:rsid w:val="00C829A7"/>
    <w:rsid w:val="00C82F23"/>
    <w:rsid w:val="00C84D1C"/>
    <w:rsid w:val="00C86B0A"/>
    <w:rsid w:val="00C87B96"/>
    <w:rsid w:val="00C92279"/>
    <w:rsid w:val="00CA47B5"/>
    <w:rsid w:val="00CA59C3"/>
    <w:rsid w:val="00CB0062"/>
    <w:rsid w:val="00CB1A73"/>
    <w:rsid w:val="00CC4815"/>
    <w:rsid w:val="00CD065F"/>
    <w:rsid w:val="00CD2422"/>
    <w:rsid w:val="00CE128A"/>
    <w:rsid w:val="00CF2590"/>
    <w:rsid w:val="00CF60EE"/>
    <w:rsid w:val="00D1431A"/>
    <w:rsid w:val="00D144B9"/>
    <w:rsid w:val="00D20183"/>
    <w:rsid w:val="00D25BA5"/>
    <w:rsid w:val="00D327B5"/>
    <w:rsid w:val="00D32D97"/>
    <w:rsid w:val="00D43A3D"/>
    <w:rsid w:val="00D4565C"/>
    <w:rsid w:val="00D45DCB"/>
    <w:rsid w:val="00D461BF"/>
    <w:rsid w:val="00D54CC3"/>
    <w:rsid w:val="00D55876"/>
    <w:rsid w:val="00D56226"/>
    <w:rsid w:val="00D63CDF"/>
    <w:rsid w:val="00D65CE0"/>
    <w:rsid w:val="00D706E8"/>
    <w:rsid w:val="00D7458E"/>
    <w:rsid w:val="00D74CD7"/>
    <w:rsid w:val="00D763F1"/>
    <w:rsid w:val="00D81DB4"/>
    <w:rsid w:val="00D83FF6"/>
    <w:rsid w:val="00D8647F"/>
    <w:rsid w:val="00DA0832"/>
    <w:rsid w:val="00DA3632"/>
    <w:rsid w:val="00DA47EA"/>
    <w:rsid w:val="00DA7232"/>
    <w:rsid w:val="00DA74C9"/>
    <w:rsid w:val="00DB0E72"/>
    <w:rsid w:val="00DB3C43"/>
    <w:rsid w:val="00DB4CE2"/>
    <w:rsid w:val="00DD3AA9"/>
    <w:rsid w:val="00DE2521"/>
    <w:rsid w:val="00DE2525"/>
    <w:rsid w:val="00DE509C"/>
    <w:rsid w:val="00DE6585"/>
    <w:rsid w:val="00DF3769"/>
    <w:rsid w:val="00DF5B4C"/>
    <w:rsid w:val="00E04DBD"/>
    <w:rsid w:val="00E1016D"/>
    <w:rsid w:val="00E10830"/>
    <w:rsid w:val="00E143C0"/>
    <w:rsid w:val="00E160CD"/>
    <w:rsid w:val="00E16CEA"/>
    <w:rsid w:val="00E217A8"/>
    <w:rsid w:val="00E24D88"/>
    <w:rsid w:val="00E37D1E"/>
    <w:rsid w:val="00E43B65"/>
    <w:rsid w:val="00E50A78"/>
    <w:rsid w:val="00E541E8"/>
    <w:rsid w:val="00E54B63"/>
    <w:rsid w:val="00E6088C"/>
    <w:rsid w:val="00E60D1E"/>
    <w:rsid w:val="00E61457"/>
    <w:rsid w:val="00E64729"/>
    <w:rsid w:val="00E761DB"/>
    <w:rsid w:val="00E7756C"/>
    <w:rsid w:val="00E80BCE"/>
    <w:rsid w:val="00E8350F"/>
    <w:rsid w:val="00E838E1"/>
    <w:rsid w:val="00E84FD1"/>
    <w:rsid w:val="00E85F26"/>
    <w:rsid w:val="00E87B5C"/>
    <w:rsid w:val="00EA7369"/>
    <w:rsid w:val="00EB14A6"/>
    <w:rsid w:val="00EB166C"/>
    <w:rsid w:val="00EB2609"/>
    <w:rsid w:val="00ED0143"/>
    <w:rsid w:val="00ED1428"/>
    <w:rsid w:val="00ED3AFD"/>
    <w:rsid w:val="00EE0586"/>
    <w:rsid w:val="00EE16BB"/>
    <w:rsid w:val="00EE52B4"/>
    <w:rsid w:val="00EF39EB"/>
    <w:rsid w:val="00EF5D22"/>
    <w:rsid w:val="00EF7EAD"/>
    <w:rsid w:val="00F02A17"/>
    <w:rsid w:val="00F02F25"/>
    <w:rsid w:val="00F161FE"/>
    <w:rsid w:val="00F1758A"/>
    <w:rsid w:val="00F23155"/>
    <w:rsid w:val="00F23A59"/>
    <w:rsid w:val="00F265C1"/>
    <w:rsid w:val="00F30F15"/>
    <w:rsid w:val="00F32110"/>
    <w:rsid w:val="00F330E3"/>
    <w:rsid w:val="00F43F13"/>
    <w:rsid w:val="00F5175B"/>
    <w:rsid w:val="00F609F6"/>
    <w:rsid w:val="00F616AD"/>
    <w:rsid w:val="00F63CE5"/>
    <w:rsid w:val="00F65BBF"/>
    <w:rsid w:val="00F67B83"/>
    <w:rsid w:val="00F82C16"/>
    <w:rsid w:val="00F9355D"/>
    <w:rsid w:val="00F942F7"/>
    <w:rsid w:val="00FA13F1"/>
    <w:rsid w:val="00FA2571"/>
    <w:rsid w:val="00FA7276"/>
    <w:rsid w:val="00FB27BF"/>
    <w:rsid w:val="00FB3426"/>
    <w:rsid w:val="00FB3F13"/>
    <w:rsid w:val="00FB464D"/>
    <w:rsid w:val="00FB70D7"/>
    <w:rsid w:val="00FC1A39"/>
    <w:rsid w:val="00FC513A"/>
    <w:rsid w:val="00FD09AB"/>
    <w:rsid w:val="00FD1B31"/>
    <w:rsid w:val="00FD221A"/>
    <w:rsid w:val="00FD2DBA"/>
    <w:rsid w:val="00FD4ABD"/>
    <w:rsid w:val="00FD58D4"/>
    <w:rsid w:val="00FE172D"/>
    <w:rsid w:val="00FE3641"/>
    <w:rsid w:val="00FE602E"/>
    <w:rsid w:val="00FF0C85"/>
    <w:rsid w:val="00FF3718"/>
    <w:rsid w:val="00FF493C"/>
    <w:rsid w:val="00FF7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6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E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01481C"/>
    <w:pPr>
      <w:keepNext/>
      <w:ind w:right="621"/>
      <w:jc w:val="center"/>
      <w:outlineLvl w:val="0"/>
    </w:pPr>
    <w:rPr>
      <w:rFonts w:ascii="Cambria" w:hAnsi="Cambria"/>
      <w:b/>
      <w:bCs/>
      <w:sz w:val="26"/>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481C"/>
    <w:rPr>
      <w:rFonts w:ascii="Cambria" w:eastAsia="Times New Roman" w:hAnsi="Cambria" w:cs="Times New Roman"/>
      <w:b/>
      <w:bCs/>
      <w:sz w:val="26"/>
      <w:szCs w:val="24"/>
      <w:lang w:val="sr-Cyrl-CS"/>
    </w:rPr>
  </w:style>
  <w:style w:type="paragraph" w:styleId="BalloonText">
    <w:name w:val="Balloon Text"/>
    <w:basedOn w:val="Normal"/>
    <w:link w:val="BalloonTextChar"/>
    <w:uiPriority w:val="99"/>
    <w:semiHidden/>
    <w:unhideWhenUsed/>
    <w:rsid w:val="002F3FA0"/>
    <w:rPr>
      <w:rFonts w:ascii="Tahoma" w:hAnsi="Tahoma" w:cs="Tahoma"/>
      <w:sz w:val="16"/>
      <w:szCs w:val="16"/>
    </w:rPr>
  </w:style>
  <w:style w:type="character" w:customStyle="1" w:styleId="BalloonTextChar">
    <w:name w:val="Balloon Text Char"/>
    <w:basedOn w:val="DefaultParagraphFont"/>
    <w:link w:val="BalloonText"/>
    <w:uiPriority w:val="99"/>
    <w:semiHidden/>
    <w:rsid w:val="002F3FA0"/>
    <w:rPr>
      <w:rFonts w:ascii="Tahoma" w:eastAsia="Times New Roman" w:hAnsi="Tahoma" w:cs="Tahoma"/>
      <w:sz w:val="16"/>
      <w:szCs w:val="16"/>
    </w:rPr>
  </w:style>
  <w:style w:type="paragraph" w:styleId="ListParagraph">
    <w:name w:val="List Paragraph"/>
    <w:aliases w:val="Heading 21,Heading 211"/>
    <w:basedOn w:val="Normal"/>
    <w:link w:val="ListParagraphChar"/>
    <w:uiPriority w:val="34"/>
    <w:qFormat/>
    <w:rsid w:val="008B274A"/>
    <w:pPr>
      <w:ind w:left="720"/>
      <w:contextualSpacing/>
    </w:pPr>
  </w:style>
  <w:style w:type="character" w:customStyle="1" w:styleId="FontStyle13">
    <w:name w:val="Font Style13"/>
    <w:rsid w:val="00141C59"/>
    <w:rPr>
      <w:rFonts w:ascii="Times New Roman" w:hAnsi="Times New Roman" w:cs="Times New Roman"/>
      <w:b/>
      <w:bCs/>
      <w:i/>
      <w:iCs/>
      <w:sz w:val="22"/>
      <w:szCs w:val="22"/>
    </w:rPr>
  </w:style>
  <w:style w:type="paragraph" w:customStyle="1" w:styleId="Style6">
    <w:name w:val="Style6"/>
    <w:basedOn w:val="Normal"/>
    <w:rsid w:val="00141C59"/>
    <w:pPr>
      <w:widowControl w:val="0"/>
      <w:suppressAutoHyphens/>
      <w:autoSpaceDE w:val="0"/>
    </w:pPr>
    <w:rPr>
      <w:lang w:eastAsia="zh-CN"/>
    </w:rPr>
  </w:style>
  <w:style w:type="numbering" w:customStyle="1" w:styleId="NoList1">
    <w:name w:val="No List1"/>
    <w:next w:val="NoList"/>
    <w:uiPriority w:val="99"/>
    <w:semiHidden/>
    <w:unhideWhenUsed/>
    <w:rsid w:val="005079D8"/>
  </w:style>
  <w:style w:type="paragraph" w:styleId="BodyText">
    <w:name w:val="Body Text"/>
    <w:basedOn w:val="Normal"/>
    <w:link w:val="BodyTextChar"/>
    <w:uiPriority w:val="1"/>
    <w:qFormat/>
    <w:rsid w:val="005079D8"/>
    <w:pPr>
      <w:widowControl w:val="0"/>
    </w:pPr>
    <w:rPr>
      <w:sz w:val="18"/>
      <w:szCs w:val="18"/>
    </w:rPr>
  </w:style>
  <w:style w:type="character" w:customStyle="1" w:styleId="BodyTextChar">
    <w:name w:val="Body Text Char"/>
    <w:basedOn w:val="DefaultParagraphFont"/>
    <w:link w:val="BodyText"/>
    <w:uiPriority w:val="1"/>
    <w:rsid w:val="005079D8"/>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079D8"/>
    <w:pPr>
      <w:tabs>
        <w:tab w:val="center" w:pos="4680"/>
        <w:tab w:val="right" w:pos="9360"/>
      </w:tabs>
    </w:pPr>
    <w:rPr>
      <w:rFonts w:ascii="Calibri" w:hAnsi="Calibri"/>
      <w:sz w:val="22"/>
      <w:szCs w:val="22"/>
    </w:rPr>
  </w:style>
  <w:style w:type="character" w:customStyle="1" w:styleId="HeaderChar">
    <w:name w:val="Header Char"/>
    <w:basedOn w:val="DefaultParagraphFont"/>
    <w:link w:val="Header"/>
    <w:uiPriority w:val="99"/>
    <w:rsid w:val="005079D8"/>
    <w:rPr>
      <w:rFonts w:ascii="Calibri" w:eastAsia="Times New Roman" w:hAnsi="Calibri" w:cs="Times New Roman"/>
    </w:rPr>
  </w:style>
  <w:style w:type="paragraph" w:styleId="Footer">
    <w:name w:val="footer"/>
    <w:basedOn w:val="Normal"/>
    <w:link w:val="FooterChar"/>
    <w:uiPriority w:val="99"/>
    <w:unhideWhenUsed/>
    <w:rsid w:val="005079D8"/>
    <w:pPr>
      <w:tabs>
        <w:tab w:val="center" w:pos="4680"/>
        <w:tab w:val="right" w:pos="9360"/>
      </w:tabs>
    </w:pPr>
    <w:rPr>
      <w:rFonts w:ascii="Calibri" w:hAnsi="Calibri"/>
      <w:sz w:val="22"/>
      <w:szCs w:val="22"/>
    </w:rPr>
  </w:style>
  <w:style w:type="character" w:customStyle="1" w:styleId="FooterChar">
    <w:name w:val="Footer Char"/>
    <w:basedOn w:val="DefaultParagraphFont"/>
    <w:link w:val="Footer"/>
    <w:uiPriority w:val="99"/>
    <w:rsid w:val="005079D8"/>
    <w:rPr>
      <w:rFonts w:ascii="Calibri" w:eastAsia="Times New Roman" w:hAnsi="Calibri" w:cs="Times New Roman"/>
    </w:rPr>
  </w:style>
  <w:style w:type="character" w:styleId="Hyperlink">
    <w:name w:val="Hyperlink"/>
    <w:uiPriority w:val="99"/>
    <w:unhideWhenUsed/>
    <w:rsid w:val="005079D8"/>
    <w:rPr>
      <w:color w:val="0000FF"/>
      <w:u w:val="single"/>
    </w:rPr>
  </w:style>
  <w:style w:type="character" w:styleId="CommentReference">
    <w:name w:val="annotation reference"/>
    <w:uiPriority w:val="99"/>
    <w:semiHidden/>
    <w:unhideWhenUsed/>
    <w:rsid w:val="005079D8"/>
    <w:rPr>
      <w:sz w:val="16"/>
      <w:szCs w:val="16"/>
    </w:rPr>
  </w:style>
  <w:style w:type="paragraph" w:styleId="CommentText">
    <w:name w:val="annotation text"/>
    <w:basedOn w:val="Normal"/>
    <w:link w:val="CommentTextChar"/>
    <w:uiPriority w:val="99"/>
    <w:unhideWhenUsed/>
    <w:rsid w:val="005079D8"/>
    <w:pPr>
      <w:spacing w:after="200" w:line="276" w:lineRule="auto"/>
    </w:pPr>
    <w:rPr>
      <w:rFonts w:ascii="Calibri" w:hAnsi="Calibri"/>
      <w:sz w:val="20"/>
      <w:szCs w:val="20"/>
    </w:rPr>
  </w:style>
  <w:style w:type="character" w:customStyle="1" w:styleId="CommentTextChar">
    <w:name w:val="Comment Text Char"/>
    <w:basedOn w:val="DefaultParagraphFont"/>
    <w:link w:val="CommentText"/>
    <w:uiPriority w:val="99"/>
    <w:rsid w:val="005079D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079D8"/>
    <w:rPr>
      <w:b/>
      <w:bCs/>
    </w:rPr>
  </w:style>
  <w:style w:type="character" w:customStyle="1" w:styleId="CommentSubjectChar">
    <w:name w:val="Comment Subject Char"/>
    <w:basedOn w:val="CommentTextChar"/>
    <w:link w:val="CommentSubject"/>
    <w:uiPriority w:val="99"/>
    <w:semiHidden/>
    <w:rsid w:val="005079D8"/>
    <w:rPr>
      <w:rFonts w:ascii="Calibri" w:eastAsia="Times New Roman" w:hAnsi="Calibri" w:cs="Times New Roman"/>
      <w:b/>
      <w:bCs/>
      <w:sz w:val="20"/>
      <w:szCs w:val="20"/>
    </w:rPr>
  </w:style>
  <w:style w:type="paragraph" w:styleId="NormalWeb">
    <w:name w:val="Normal (Web)"/>
    <w:basedOn w:val="Normal"/>
    <w:uiPriority w:val="99"/>
    <w:semiHidden/>
    <w:unhideWhenUsed/>
    <w:rsid w:val="005079D8"/>
    <w:pPr>
      <w:spacing w:before="100" w:beforeAutospacing="1" w:after="100" w:afterAutospacing="1"/>
    </w:pPr>
  </w:style>
  <w:style w:type="numbering" w:customStyle="1" w:styleId="NoList11">
    <w:name w:val="No List11"/>
    <w:next w:val="NoList"/>
    <w:uiPriority w:val="99"/>
    <w:semiHidden/>
    <w:unhideWhenUsed/>
    <w:rsid w:val="005079D8"/>
  </w:style>
  <w:style w:type="numbering" w:customStyle="1" w:styleId="NoList2">
    <w:name w:val="No List2"/>
    <w:next w:val="NoList"/>
    <w:uiPriority w:val="99"/>
    <w:semiHidden/>
    <w:unhideWhenUsed/>
    <w:rsid w:val="005079D8"/>
  </w:style>
  <w:style w:type="numbering" w:customStyle="1" w:styleId="NoList111">
    <w:name w:val="No List111"/>
    <w:next w:val="NoList"/>
    <w:uiPriority w:val="99"/>
    <w:semiHidden/>
    <w:unhideWhenUsed/>
    <w:rsid w:val="005079D8"/>
  </w:style>
  <w:style w:type="character" w:styleId="FollowedHyperlink">
    <w:name w:val="FollowedHyperlink"/>
    <w:uiPriority w:val="99"/>
    <w:semiHidden/>
    <w:unhideWhenUsed/>
    <w:rsid w:val="005079D8"/>
    <w:rPr>
      <w:color w:val="800080"/>
      <w:u w:val="single"/>
    </w:rPr>
  </w:style>
  <w:style w:type="character" w:customStyle="1" w:styleId="ListParagraphChar">
    <w:name w:val="List Paragraph Char"/>
    <w:aliases w:val="Heading 21 Char,Heading 211 Char"/>
    <w:link w:val="ListParagraph"/>
    <w:uiPriority w:val="34"/>
    <w:locked/>
    <w:rsid w:val="00E10830"/>
    <w:rPr>
      <w:rFonts w:ascii="Times New Roman" w:eastAsia="Times New Roman" w:hAnsi="Times New Roman" w:cs="Times New Roman"/>
      <w:sz w:val="24"/>
      <w:szCs w:val="24"/>
    </w:rPr>
  </w:style>
  <w:style w:type="paragraph" w:customStyle="1" w:styleId="Default">
    <w:name w:val="Default"/>
    <w:rsid w:val="00E10830"/>
    <w:pPr>
      <w:autoSpaceDE w:val="0"/>
      <w:autoSpaceDN w:val="0"/>
      <w:adjustRightInd w:val="0"/>
      <w:spacing w:after="0" w:line="240" w:lineRule="auto"/>
    </w:pPr>
    <w:rPr>
      <w:rFonts w:ascii="Cambria" w:eastAsia="Times New Roman"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E4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01481C"/>
    <w:pPr>
      <w:keepNext/>
      <w:ind w:right="621"/>
      <w:jc w:val="center"/>
      <w:outlineLvl w:val="0"/>
    </w:pPr>
    <w:rPr>
      <w:rFonts w:ascii="Cambria" w:hAnsi="Cambria"/>
      <w:b/>
      <w:bCs/>
      <w:sz w:val="26"/>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481C"/>
    <w:rPr>
      <w:rFonts w:ascii="Cambria" w:eastAsia="Times New Roman" w:hAnsi="Cambria" w:cs="Times New Roman"/>
      <w:b/>
      <w:bCs/>
      <w:sz w:val="26"/>
      <w:szCs w:val="24"/>
      <w:lang w:val="sr-Cyrl-CS"/>
    </w:rPr>
  </w:style>
  <w:style w:type="paragraph" w:styleId="BalloonText">
    <w:name w:val="Balloon Text"/>
    <w:basedOn w:val="Normal"/>
    <w:link w:val="BalloonTextChar"/>
    <w:uiPriority w:val="99"/>
    <w:semiHidden/>
    <w:unhideWhenUsed/>
    <w:rsid w:val="002F3FA0"/>
    <w:rPr>
      <w:rFonts w:ascii="Tahoma" w:hAnsi="Tahoma" w:cs="Tahoma"/>
      <w:sz w:val="16"/>
      <w:szCs w:val="16"/>
    </w:rPr>
  </w:style>
  <w:style w:type="character" w:customStyle="1" w:styleId="BalloonTextChar">
    <w:name w:val="Balloon Text Char"/>
    <w:basedOn w:val="DefaultParagraphFont"/>
    <w:link w:val="BalloonText"/>
    <w:uiPriority w:val="99"/>
    <w:semiHidden/>
    <w:rsid w:val="002F3FA0"/>
    <w:rPr>
      <w:rFonts w:ascii="Tahoma" w:eastAsia="Times New Roman" w:hAnsi="Tahoma" w:cs="Tahoma"/>
      <w:sz w:val="16"/>
      <w:szCs w:val="16"/>
    </w:rPr>
  </w:style>
  <w:style w:type="paragraph" w:styleId="ListParagraph">
    <w:name w:val="List Paragraph"/>
    <w:aliases w:val="Heading 21,Heading 211"/>
    <w:basedOn w:val="Normal"/>
    <w:link w:val="ListParagraphChar"/>
    <w:uiPriority w:val="34"/>
    <w:qFormat/>
    <w:rsid w:val="008B274A"/>
    <w:pPr>
      <w:ind w:left="720"/>
      <w:contextualSpacing/>
    </w:pPr>
  </w:style>
  <w:style w:type="character" w:customStyle="1" w:styleId="FontStyle13">
    <w:name w:val="Font Style13"/>
    <w:rsid w:val="00141C59"/>
    <w:rPr>
      <w:rFonts w:ascii="Times New Roman" w:hAnsi="Times New Roman" w:cs="Times New Roman"/>
      <w:b/>
      <w:bCs/>
      <w:i/>
      <w:iCs/>
      <w:sz w:val="22"/>
      <w:szCs w:val="22"/>
    </w:rPr>
  </w:style>
  <w:style w:type="paragraph" w:customStyle="1" w:styleId="Style6">
    <w:name w:val="Style6"/>
    <w:basedOn w:val="Normal"/>
    <w:rsid w:val="00141C59"/>
    <w:pPr>
      <w:widowControl w:val="0"/>
      <w:suppressAutoHyphens/>
      <w:autoSpaceDE w:val="0"/>
    </w:pPr>
    <w:rPr>
      <w:lang w:eastAsia="zh-CN"/>
    </w:rPr>
  </w:style>
  <w:style w:type="numbering" w:customStyle="1" w:styleId="NoList1">
    <w:name w:val="No List1"/>
    <w:next w:val="NoList"/>
    <w:uiPriority w:val="99"/>
    <w:semiHidden/>
    <w:unhideWhenUsed/>
    <w:rsid w:val="005079D8"/>
  </w:style>
  <w:style w:type="paragraph" w:styleId="BodyText">
    <w:name w:val="Body Text"/>
    <w:basedOn w:val="Normal"/>
    <w:link w:val="BodyTextChar"/>
    <w:uiPriority w:val="1"/>
    <w:qFormat/>
    <w:rsid w:val="005079D8"/>
    <w:pPr>
      <w:widowControl w:val="0"/>
    </w:pPr>
    <w:rPr>
      <w:sz w:val="18"/>
      <w:szCs w:val="18"/>
    </w:rPr>
  </w:style>
  <w:style w:type="character" w:customStyle="1" w:styleId="BodyTextChar">
    <w:name w:val="Body Text Char"/>
    <w:basedOn w:val="DefaultParagraphFont"/>
    <w:link w:val="BodyText"/>
    <w:uiPriority w:val="1"/>
    <w:rsid w:val="005079D8"/>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079D8"/>
    <w:pPr>
      <w:tabs>
        <w:tab w:val="center" w:pos="4680"/>
        <w:tab w:val="right" w:pos="9360"/>
      </w:tabs>
    </w:pPr>
    <w:rPr>
      <w:rFonts w:ascii="Calibri" w:hAnsi="Calibri"/>
      <w:sz w:val="22"/>
      <w:szCs w:val="22"/>
    </w:rPr>
  </w:style>
  <w:style w:type="character" w:customStyle="1" w:styleId="HeaderChar">
    <w:name w:val="Header Char"/>
    <w:basedOn w:val="DefaultParagraphFont"/>
    <w:link w:val="Header"/>
    <w:uiPriority w:val="99"/>
    <w:rsid w:val="005079D8"/>
    <w:rPr>
      <w:rFonts w:ascii="Calibri" w:eastAsia="Times New Roman" w:hAnsi="Calibri" w:cs="Times New Roman"/>
    </w:rPr>
  </w:style>
  <w:style w:type="paragraph" w:styleId="Footer">
    <w:name w:val="footer"/>
    <w:basedOn w:val="Normal"/>
    <w:link w:val="FooterChar"/>
    <w:uiPriority w:val="99"/>
    <w:unhideWhenUsed/>
    <w:rsid w:val="005079D8"/>
    <w:pPr>
      <w:tabs>
        <w:tab w:val="center" w:pos="4680"/>
        <w:tab w:val="right" w:pos="9360"/>
      </w:tabs>
    </w:pPr>
    <w:rPr>
      <w:rFonts w:ascii="Calibri" w:hAnsi="Calibri"/>
      <w:sz w:val="22"/>
      <w:szCs w:val="22"/>
    </w:rPr>
  </w:style>
  <w:style w:type="character" w:customStyle="1" w:styleId="FooterChar">
    <w:name w:val="Footer Char"/>
    <w:basedOn w:val="DefaultParagraphFont"/>
    <w:link w:val="Footer"/>
    <w:uiPriority w:val="99"/>
    <w:rsid w:val="005079D8"/>
    <w:rPr>
      <w:rFonts w:ascii="Calibri" w:eastAsia="Times New Roman" w:hAnsi="Calibri" w:cs="Times New Roman"/>
    </w:rPr>
  </w:style>
  <w:style w:type="character" w:styleId="Hyperlink">
    <w:name w:val="Hyperlink"/>
    <w:uiPriority w:val="99"/>
    <w:unhideWhenUsed/>
    <w:rsid w:val="005079D8"/>
    <w:rPr>
      <w:color w:val="0000FF"/>
      <w:u w:val="single"/>
    </w:rPr>
  </w:style>
  <w:style w:type="character" w:styleId="CommentReference">
    <w:name w:val="annotation reference"/>
    <w:uiPriority w:val="99"/>
    <w:semiHidden/>
    <w:unhideWhenUsed/>
    <w:rsid w:val="005079D8"/>
    <w:rPr>
      <w:sz w:val="16"/>
      <w:szCs w:val="16"/>
    </w:rPr>
  </w:style>
  <w:style w:type="paragraph" w:styleId="CommentText">
    <w:name w:val="annotation text"/>
    <w:basedOn w:val="Normal"/>
    <w:link w:val="CommentTextChar"/>
    <w:uiPriority w:val="99"/>
    <w:unhideWhenUsed/>
    <w:rsid w:val="005079D8"/>
    <w:pPr>
      <w:spacing w:after="200" w:line="276" w:lineRule="auto"/>
    </w:pPr>
    <w:rPr>
      <w:rFonts w:ascii="Calibri" w:hAnsi="Calibri"/>
      <w:sz w:val="20"/>
      <w:szCs w:val="20"/>
    </w:rPr>
  </w:style>
  <w:style w:type="character" w:customStyle="1" w:styleId="CommentTextChar">
    <w:name w:val="Comment Text Char"/>
    <w:basedOn w:val="DefaultParagraphFont"/>
    <w:link w:val="CommentText"/>
    <w:uiPriority w:val="99"/>
    <w:rsid w:val="005079D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079D8"/>
    <w:rPr>
      <w:b/>
      <w:bCs/>
    </w:rPr>
  </w:style>
  <w:style w:type="character" w:customStyle="1" w:styleId="CommentSubjectChar">
    <w:name w:val="Comment Subject Char"/>
    <w:basedOn w:val="CommentTextChar"/>
    <w:link w:val="CommentSubject"/>
    <w:uiPriority w:val="99"/>
    <w:semiHidden/>
    <w:rsid w:val="005079D8"/>
    <w:rPr>
      <w:rFonts w:ascii="Calibri" w:eastAsia="Times New Roman" w:hAnsi="Calibri" w:cs="Times New Roman"/>
      <w:b/>
      <w:bCs/>
      <w:sz w:val="20"/>
      <w:szCs w:val="20"/>
    </w:rPr>
  </w:style>
  <w:style w:type="paragraph" w:styleId="NormalWeb">
    <w:name w:val="Normal (Web)"/>
    <w:basedOn w:val="Normal"/>
    <w:uiPriority w:val="99"/>
    <w:semiHidden/>
    <w:unhideWhenUsed/>
    <w:rsid w:val="005079D8"/>
    <w:pPr>
      <w:spacing w:before="100" w:beforeAutospacing="1" w:after="100" w:afterAutospacing="1"/>
    </w:pPr>
  </w:style>
  <w:style w:type="numbering" w:customStyle="1" w:styleId="NoList11">
    <w:name w:val="No List11"/>
    <w:next w:val="NoList"/>
    <w:uiPriority w:val="99"/>
    <w:semiHidden/>
    <w:unhideWhenUsed/>
    <w:rsid w:val="005079D8"/>
  </w:style>
  <w:style w:type="numbering" w:customStyle="1" w:styleId="NoList2">
    <w:name w:val="No List2"/>
    <w:next w:val="NoList"/>
    <w:uiPriority w:val="99"/>
    <w:semiHidden/>
    <w:unhideWhenUsed/>
    <w:rsid w:val="005079D8"/>
  </w:style>
  <w:style w:type="numbering" w:customStyle="1" w:styleId="NoList111">
    <w:name w:val="No List111"/>
    <w:next w:val="NoList"/>
    <w:uiPriority w:val="99"/>
    <w:semiHidden/>
    <w:unhideWhenUsed/>
    <w:rsid w:val="005079D8"/>
  </w:style>
  <w:style w:type="character" w:styleId="FollowedHyperlink">
    <w:name w:val="FollowedHyperlink"/>
    <w:uiPriority w:val="99"/>
    <w:semiHidden/>
    <w:unhideWhenUsed/>
    <w:rsid w:val="005079D8"/>
    <w:rPr>
      <w:color w:val="800080"/>
      <w:u w:val="single"/>
    </w:rPr>
  </w:style>
  <w:style w:type="character" w:customStyle="1" w:styleId="ListParagraphChar">
    <w:name w:val="List Paragraph Char"/>
    <w:aliases w:val="Heading 21 Char,Heading 211 Char"/>
    <w:link w:val="ListParagraph"/>
    <w:uiPriority w:val="34"/>
    <w:locked/>
    <w:rsid w:val="00E10830"/>
    <w:rPr>
      <w:rFonts w:ascii="Times New Roman" w:eastAsia="Times New Roman" w:hAnsi="Times New Roman" w:cs="Times New Roman"/>
      <w:sz w:val="24"/>
      <w:szCs w:val="24"/>
    </w:rPr>
  </w:style>
  <w:style w:type="paragraph" w:customStyle="1" w:styleId="Default">
    <w:name w:val="Default"/>
    <w:rsid w:val="00E10830"/>
    <w:pPr>
      <w:autoSpaceDE w:val="0"/>
      <w:autoSpaceDN w:val="0"/>
      <w:adjustRightInd w:val="0"/>
      <w:spacing w:after="0" w:line="240" w:lineRule="auto"/>
    </w:pPr>
    <w:rPr>
      <w:rFonts w:ascii="Cambria" w:eastAsia="Times New Roman"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41591">
      <w:bodyDiv w:val="1"/>
      <w:marLeft w:val="0"/>
      <w:marRight w:val="0"/>
      <w:marTop w:val="0"/>
      <w:marBottom w:val="0"/>
      <w:divBdr>
        <w:top w:val="none" w:sz="0" w:space="0" w:color="auto"/>
        <w:left w:val="none" w:sz="0" w:space="0" w:color="auto"/>
        <w:bottom w:val="none" w:sz="0" w:space="0" w:color="auto"/>
        <w:right w:val="none" w:sz="0" w:space="0" w:color="auto"/>
      </w:divBdr>
    </w:div>
    <w:div w:id="1053044764">
      <w:bodyDiv w:val="1"/>
      <w:marLeft w:val="0"/>
      <w:marRight w:val="0"/>
      <w:marTop w:val="0"/>
      <w:marBottom w:val="0"/>
      <w:divBdr>
        <w:top w:val="none" w:sz="0" w:space="0" w:color="auto"/>
        <w:left w:val="none" w:sz="0" w:space="0" w:color="auto"/>
        <w:bottom w:val="none" w:sz="0" w:space="0" w:color="auto"/>
        <w:right w:val="none" w:sz="0" w:space="0" w:color="auto"/>
      </w:divBdr>
    </w:div>
    <w:div w:id="1338272276">
      <w:bodyDiv w:val="1"/>
      <w:marLeft w:val="0"/>
      <w:marRight w:val="0"/>
      <w:marTop w:val="0"/>
      <w:marBottom w:val="0"/>
      <w:divBdr>
        <w:top w:val="none" w:sz="0" w:space="0" w:color="auto"/>
        <w:left w:val="none" w:sz="0" w:space="0" w:color="auto"/>
        <w:bottom w:val="none" w:sz="0" w:space="0" w:color="auto"/>
        <w:right w:val="none" w:sz="0" w:space="0" w:color="auto"/>
      </w:divBdr>
      <w:divsChild>
        <w:div w:id="51656159">
          <w:marLeft w:val="0"/>
          <w:marRight w:val="0"/>
          <w:marTop w:val="0"/>
          <w:marBottom w:val="0"/>
          <w:divBdr>
            <w:top w:val="none" w:sz="0" w:space="0" w:color="auto"/>
            <w:left w:val="none" w:sz="0" w:space="0" w:color="auto"/>
            <w:bottom w:val="none" w:sz="0" w:space="0" w:color="auto"/>
            <w:right w:val="none" w:sz="0" w:space="0" w:color="auto"/>
          </w:divBdr>
          <w:divsChild>
            <w:div w:id="12511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7733">
      <w:bodyDiv w:val="1"/>
      <w:marLeft w:val="0"/>
      <w:marRight w:val="0"/>
      <w:marTop w:val="0"/>
      <w:marBottom w:val="0"/>
      <w:divBdr>
        <w:top w:val="none" w:sz="0" w:space="0" w:color="auto"/>
        <w:left w:val="none" w:sz="0" w:space="0" w:color="auto"/>
        <w:bottom w:val="none" w:sz="0" w:space="0" w:color="auto"/>
        <w:right w:val="none" w:sz="0" w:space="0" w:color="auto"/>
      </w:divBdr>
    </w:div>
    <w:div w:id="1471289004">
      <w:bodyDiv w:val="1"/>
      <w:marLeft w:val="0"/>
      <w:marRight w:val="0"/>
      <w:marTop w:val="0"/>
      <w:marBottom w:val="0"/>
      <w:divBdr>
        <w:top w:val="none" w:sz="0" w:space="0" w:color="auto"/>
        <w:left w:val="none" w:sz="0" w:space="0" w:color="auto"/>
        <w:bottom w:val="none" w:sz="0" w:space="0" w:color="auto"/>
        <w:right w:val="none" w:sz="0" w:space="0" w:color="auto"/>
      </w:divBdr>
    </w:div>
    <w:div w:id="173789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F12C5-96DE-4DBA-8301-8DD6251F9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2400</Words>
  <Characters>13684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d.stojnic</dc:creator>
  <cp:lastModifiedBy>Ljiljana Timotija</cp:lastModifiedBy>
  <cp:revision>43</cp:revision>
  <cp:lastPrinted>2020-06-18T14:26:00Z</cp:lastPrinted>
  <dcterms:created xsi:type="dcterms:W3CDTF">2020-05-22T11:30:00Z</dcterms:created>
  <dcterms:modified xsi:type="dcterms:W3CDTF">2020-06-22T08:07:00Z</dcterms:modified>
</cp:coreProperties>
</file>